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1A8E9" w14:textId="7DA2EF62" w:rsidR="00472C5C" w:rsidRDefault="000D4312" w:rsidP="00472C5C">
      <w:pPr>
        <w:pStyle w:val="Heading1"/>
      </w:pPr>
      <w:bookmarkStart w:id="0" w:name="_Toc31617995"/>
      <w:bookmarkStart w:id="1" w:name="_Toc31618057"/>
      <w:r>
        <w:t xml:space="preserve">Dataset Documentation: </w:t>
      </w:r>
      <w:r w:rsidR="00786724">
        <w:br/>
      </w:r>
      <w:r w:rsidR="0015078A">
        <w:t>Ontario Trail Network</w:t>
      </w:r>
      <w:r w:rsidR="001B6FD7">
        <w:t xml:space="preserve"> </w:t>
      </w:r>
      <w:r w:rsidR="00786724">
        <w:t xml:space="preserve">(OTN) </w:t>
      </w:r>
      <w:r w:rsidR="001B6FD7">
        <w:t>Access Point</w:t>
      </w:r>
    </w:p>
    <w:p w14:paraId="2C659622" w14:textId="63BFEEF8" w:rsidR="002A2EC4" w:rsidRPr="002A2EC4" w:rsidRDefault="002A2EC4" w:rsidP="002A2EC4">
      <w:pPr>
        <w:pStyle w:val="Heading2"/>
        <w:rPr>
          <w:lang w:val="en-US"/>
        </w:rPr>
      </w:pPr>
      <w:bookmarkStart w:id="2" w:name="TOC"/>
      <w:bookmarkStart w:id="3" w:name="_Toc80799376"/>
      <w:r>
        <w:rPr>
          <w:lang w:val="en-US"/>
        </w:rPr>
        <w:t>Table of Contents</w:t>
      </w:r>
      <w:bookmarkEnd w:id="3"/>
    </w:p>
    <w:bookmarkEnd w:id="0"/>
    <w:bookmarkEnd w:id="1"/>
    <w:bookmarkEnd w:id="2"/>
    <w:p w14:paraId="0308CAA3" w14:textId="7767E137" w:rsidR="00100969" w:rsidRDefault="008F3962">
      <w:pPr>
        <w:pStyle w:val="TOC1"/>
        <w:tabs>
          <w:tab w:val="right" w:leader="dot" w:pos="9350"/>
        </w:tabs>
        <w:rPr>
          <w:rFonts w:asciiTheme="minorHAnsi" w:eastAsiaTheme="minorEastAsia" w:hAnsiTheme="minorHAnsi" w:cstheme="minorBidi"/>
          <w:noProof/>
          <w:sz w:val="22"/>
          <w:szCs w:val="22"/>
          <w:lang w:eastAsia="en-CA"/>
        </w:rPr>
      </w:pPr>
      <w:r>
        <w:rPr>
          <w:lang w:val="en-US"/>
        </w:rPr>
        <w:fldChar w:fldCharType="begin"/>
      </w:r>
      <w:r>
        <w:rPr>
          <w:lang w:val="en-US"/>
        </w:rPr>
        <w:instrText xml:space="preserve"> TOC \h \z \u \t "Heading 2,1,Heading 3,2,Heading 4,3" </w:instrText>
      </w:r>
      <w:r>
        <w:rPr>
          <w:lang w:val="en-US"/>
        </w:rPr>
        <w:fldChar w:fldCharType="separate"/>
      </w:r>
      <w:hyperlink w:anchor="_Toc80799376" w:history="1">
        <w:r w:rsidR="00100969" w:rsidRPr="00B56A8D">
          <w:rPr>
            <w:rStyle w:val="Hyperlink"/>
            <w:noProof/>
            <w:lang w:val="en-US"/>
          </w:rPr>
          <w:t>Table of Contents</w:t>
        </w:r>
        <w:r w:rsidR="00100969">
          <w:rPr>
            <w:noProof/>
            <w:webHidden/>
          </w:rPr>
          <w:tab/>
        </w:r>
        <w:r w:rsidR="00100969">
          <w:rPr>
            <w:noProof/>
            <w:webHidden/>
          </w:rPr>
          <w:fldChar w:fldCharType="begin"/>
        </w:r>
        <w:r w:rsidR="00100969">
          <w:rPr>
            <w:noProof/>
            <w:webHidden/>
          </w:rPr>
          <w:instrText xml:space="preserve"> PAGEREF _Toc80799376 \h </w:instrText>
        </w:r>
        <w:r w:rsidR="00100969">
          <w:rPr>
            <w:noProof/>
            <w:webHidden/>
          </w:rPr>
        </w:r>
        <w:r w:rsidR="00100969">
          <w:rPr>
            <w:noProof/>
            <w:webHidden/>
          </w:rPr>
          <w:fldChar w:fldCharType="separate"/>
        </w:r>
        <w:r w:rsidR="00100969">
          <w:rPr>
            <w:noProof/>
            <w:webHidden/>
          </w:rPr>
          <w:t>1</w:t>
        </w:r>
        <w:r w:rsidR="00100969">
          <w:rPr>
            <w:noProof/>
            <w:webHidden/>
          </w:rPr>
          <w:fldChar w:fldCharType="end"/>
        </w:r>
      </w:hyperlink>
    </w:p>
    <w:p w14:paraId="03528FE2" w14:textId="6A66E61F" w:rsidR="00100969" w:rsidRDefault="00100969">
      <w:pPr>
        <w:pStyle w:val="TOC1"/>
        <w:tabs>
          <w:tab w:val="right" w:leader="dot" w:pos="9350"/>
        </w:tabs>
        <w:rPr>
          <w:rFonts w:asciiTheme="minorHAnsi" w:eastAsiaTheme="minorEastAsia" w:hAnsiTheme="minorHAnsi" w:cstheme="minorBidi"/>
          <w:noProof/>
          <w:sz w:val="22"/>
          <w:szCs w:val="22"/>
          <w:lang w:eastAsia="en-CA"/>
        </w:rPr>
      </w:pPr>
      <w:hyperlink w:anchor="_Toc80799377" w:history="1">
        <w:r w:rsidRPr="00B56A8D">
          <w:rPr>
            <w:rStyle w:val="Hyperlink"/>
            <w:noProof/>
          </w:rPr>
          <w:t>Purpose</w:t>
        </w:r>
        <w:r>
          <w:rPr>
            <w:noProof/>
            <w:webHidden/>
          </w:rPr>
          <w:tab/>
        </w:r>
        <w:r>
          <w:rPr>
            <w:noProof/>
            <w:webHidden/>
          </w:rPr>
          <w:fldChar w:fldCharType="begin"/>
        </w:r>
        <w:r>
          <w:rPr>
            <w:noProof/>
            <w:webHidden/>
          </w:rPr>
          <w:instrText xml:space="preserve"> PAGEREF _Toc80799377 \h </w:instrText>
        </w:r>
        <w:r>
          <w:rPr>
            <w:noProof/>
            <w:webHidden/>
          </w:rPr>
        </w:r>
        <w:r>
          <w:rPr>
            <w:noProof/>
            <w:webHidden/>
          </w:rPr>
          <w:fldChar w:fldCharType="separate"/>
        </w:r>
        <w:r>
          <w:rPr>
            <w:noProof/>
            <w:webHidden/>
          </w:rPr>
          <w:t>2</w:t>
        </w:r>
        <w:r>
          <w:rPr>
            <w:noProof/>
            <w:webHidden/>
          </w:rPr>
          <w:fldChar w:fldCharType="end"/>
        </w:r>
      </w:hyperlink>
    </w:p>
    <w:p w14:paraId="11667B37" w14:textId="1E31F20E" w:rsidR="00100969" w:rsidRDefault="00100969">
      <w:pPr>
        <w:pStyle w:val="TOC1"/>
        <w:tabs>
          <w:tab w:val="right" w:leader="dot" w:pos="9350"/>
        </w:tabs>
        <w:rPr>
          <w:rFonts w:asciiTheme="minorHAnsi" w:eastAsiaTheme="minorEastAsia" w:hAnsiTheme="minorHAnsi" w:cstheme="minorBidi"/>
          <w:noProof/>
          <w:sz w:val="22"/>
          <w:szCs w:val="22"/>
          <w:lang w:eastAsia="en-CA"/>
        </w:rPr>
      </w:pPr>
      <w:hyperlink w:anchor="_Toc80799378" w:history="1">
        <w:r w:rsidRPr="00B56A8D">
          <w:rPr>
            <w:rStyle w:val="Hyperlink"/>
            <w:noProof/>
          </w:rPr>
          <w:t>Data Class Name: OTN Access Point</w:t>
        </w:r>
        <w:r>
          <w:rPr>
            <w:noProof/>
            <w:webHidden/>
          </w:rPr>
          <w:tab/>
        </w:r>
        <w:r>
          <w:rPr>
            <w:noProof/>
            <w:webHidden/>
          </w:rPr>
          <w:fldChar w:fldCharType="begin"/>
        </w:r>
        <w:r>
          <w:rPr>
            <w:noProof/>
            <w:webHidden/>
          </w:rPr>
          <w:instrText xml:space="preserve"> PAGEREF _Toc80799378 \h </w:instrText>
        </w:r>
        <w:r>
          <w:rPr>
            <w:noProof/>
            <w:webHidden/>
          </w:rPr>
        </w:r>
        <w:r>
          <w:rPr>
            <w:noProof/>
            <w:webHidden/>
          </w:rPr>
          <w:fldChar w:fldCharType="separate"/>
        </w:r>
        <w:r>
          <w:rPr>
            <w:noProof/>
            <w:webHidden/>
          </w:rPr>
          <w:t>2</w:t>
        </w:r>
        <w:r>
          <w:rPr>
            <w:noProof/>
            <w:webHidden/>
          </w:rPr>
          <w:fldChar w:fldCharType="end"/>
        </w:r>
      </w:hyperlink>
    </w:p>
    <w:p w14:paraId="2391BA9B" w14:textId="5F6CC897" w:rsidR="00100969" w:rsidRDefault="00100969">
      <w:pPr>
        <w:pStyle w:val="TOC2"/>
        <w:tabs>
          <w:tab w:val="right" w:leader="dot" w:pos="9350"/>
        </w:tabs>
        <w:rPr>
          <w:rFonts w:asciiTheme="minorHAnsi" w:eastAsiaTheme="minorEastAsia" w:hAnsiTheme="minorHAnsi" w:cstheme="minorBidi"/>
          <w:noProof/>
          <w:sz w:val="22"/>
          <w:szCs w:val="22"/>
          <w:lang w:eastAsia="en-CA"/>
        </w:rPr>
      </w:pPr>
      <w:hyperlink w:anchor="_Toc80799379" w:history="1">
        <w:r w:rsidRPr="00B56A8D">
          <w:rPr>
            <w:rStyle w:val="Hyperlink"/>
            <w:noProof/>
          </w:rPr>
          <w:t>Data Change History</w:t>
        </w:r>
        <w:r>
          <w:rPr>
            <w:noProof/>
            <w:webHidden/>
          </w:rPr>
          <w:tab/>
        </w:r>
        <w:r>
          <w:rPr>
            <w:noProof/>
            <w:webHidden/>
          </w:rPr>
          <w:fldChar w:fldCharType="begin"/>
        </w:r>
        <w:r>
          <w:rPr>
            <w:noProof/>
            <w:webHidden/>
          </w:rPr>
          <w:instrText xml:space="preserve"> PAGEREF _Toc80799379 \h </w:instrText>
        </w:r>
        <w:r>
          <w:rPr>
            <w:noProof/>
            <w:webHidden/>
          </w:rPr>
        </w:r>
        <w:r>
          <w:rPr>
            <w:noProof/>
            <w:webHidden/>
          </w:rPr>
          <w:fldChar w:fldCharType="separate"/>
        </w:r>
        <w:r>
          <w:rPr>
            <w:noProof/>
            <w:webHidden/>
          </w:rPr>
          <w:t>2</w:t>
        </w:r>
        <w:r>
          <w:rPr>
            <w:noProof/>
            <w:webHidden/>
          </w:rPr>
          <w:fldChar w:fldCharType="end"/>
        </w:r>
      </w:hyperlink>
    </w:p>
    <w:p w14:paraId="28B07F0E" w14:textId="0023D28B" w:rsidR="00100969" w:rsidRDefault="00100969">
      <w:pPr>
        <w:pStyle w:val="TOC2"/>
        <w:tabs>
          <w:tab w:val="right" w:leader="dot" w:pos="9350"/>
        </w:tabs>
        <w:rPr>
          <w:rFonts w:asciiTheme="minorHAnsi" w:eastAsiaTheme="minorEastAsia" w:hAnsiTheme="minorHAnsi" w:cstheme="minorBidi"/>
          <w:noProof/>
          <w:sz w:val="22"/>
          <w:szCs w:val="22"/>
          <w:lang w:eastAsia="en-CA"/>
        </w:rPr>
      </w:pPr>
      <w:hyperlink w:anchor="_Toc80799380" w:history="1">
        <w:r w:rsidRPr="00B56A8D">
          <w:rPr>
            <w:rStyle w:val="Hyperlink"/>
            <w:noProof/>
          </w:rPr>
          <w:t>Physical Model Diagram</w:t>
        </w:r>
        <w:r>
          <w:rPr>
            <w:noProof/>
            <w:webHidden/>
          </w:rPr>
          <w:tab/>
        </w:r>
        <w:r>
          <w:rPr>
            <w:noProof/>
            <w:webHidden/>
          </w:rPr>
          <w:fldChar w:fldCharType="begin"/>
        </w:r>
        <w:r>
          <w:rPr>
            <w:noProof/>
            <w:webHidden/>
          </w:rPr>
          <w:instrText xml:space="preserve"> PAGEREF _Toc80799380 \h </w:instrText>
        </w:r>
        <w:r>
          <w:rPr>
            <w:noProof/>
            <w:webHidden/>
          </w:rPr>
        </w:r>
        <w:r>
          <w:rPr>
            <w:noProof/>
            <w:webHidden/>
          </w:rPr>
          <w:fldChar w:fldCharType="separate"/>
        </w:r>
        <w:r>
          <w:rPr>
            <w:noProof/>
            <w:webHidden/>
          </w:rPr>
          <w:t>2</w:t>
        </w:r>
        <w:r>
          <w:rPr>
            <w:noProof/>
            <w:webHidden/>
          </w:rPr>
          <w:fldChar w:fldCharType="end"/>
        </w:r>
      </w:hyperlink>
    </w:p>
    <w:p w14:paraId="16070CF0" w14:textId="5C30AAEF" w:rsidR="00100969" w:rsidRDefault="00100969">
      <w:pPr>
        <w:pStyle w:val="TOC2"/>
        <w:tabs>
          <w:tab w:val="right" w:leader="dot" w:pos="9350"/>
        </w:tabs>
        <w:rPr>
          <w:rFonts w:asciiTheme="minorHAnsi" w:eastAsiaTheme="minorEastAsia" w:hAnsiTheme="minorHAnsi" w:cstheme="minorBidi"/>
          <w:noProof/>
          <w:sz w:val="22"/>
          <w:szCs w:val="22"/>
          <w:lang w:eastAsia="en-CA"/>
        </w:rPr>
      </w:pPr>
      <w:hyperlink w:anchor="_Toc80799381" w:history="1">
        <w:r w:rsidRPr="00B56A8D">
          <w:rPr>
            <w:rStyle w:val="Hyperlink"/>
            <w:noProof/>
          </w:rPr>
          <w:t>LIO Table Relationships for Class</w:t>
        </w:r>
        <w:r>
          <w:rPr>
            <w:noProof/>
            <w:webHidden/>
          </w:rPr>
          <w:tab/>
        </w:r>
        <w:r>
          <w:rPr>
            <w:noProof/>
            <w:webHidden/>
          </w:rPr>
          <w:fldChar w:fldCharType="begin"/>
        </w:r>
        <w:r>
          <w:rPr>
            <w:noProof/>
            <w:webHidden/>
          </w:rPr>
          <w:instrText xml:space="preserve"> PAGEREF _Toc80799381 \h </w:instrText>
        </w:r>
        <w:r>
          <w:rPr>
            <w:noProof/>
            <w:webHidden/>
          </w:rPr>
        </w:r>
        <w:r>
          <w:rPr>
            <w:noProof/>
            <w:webHidden/>
          </w:rPr>
          <w:fldChar w:fldCharType="separate"/>
        </w:r>
        <w:r>
          <w:rPr>
            <w:noProof/>
            <w:webHidden/>
          </w:rPr>
          <w:t>2</w:t>
        </w:r>
        <w:r>
          <w:rPr>
            <w:noProof/>
            <w:webHidden/>
          </w:rPr>
          <w:fldChar w:fldCharType="end"/>
        </w:r>
      </w:hyperlink>
    </w:p>
    <w:p w14:paraId="2788064A" w14:textId="3E15F295" w:rsidR="00100969" w:rsidRDefault="00100969">
      <w:pPr>
        <w:pStyle w:val="TOC2"/>
        <w:tabs>
          <w:tab w:val="right" w:leader="dot" w:pos="9350"/>
        </w:tabs>
        <w:rPr>
          <w:rFonts w:asciiTheme="minorHAnsi" w:eastAsiaTheme="minorEastAsia" w:hAnsiTheme="minorHAnsi" w:cstheme="minorBidi"/>
          <w:noProof/>
          <w:sz w:val="22"/>
          <w:szCs w:val="22"/>
          <w:lang w:eastAsia="en-CA"/>
        </w:rPr>
      </w:pPr>
      <w:hyperlink w:anchor="_Toc80799382" w:history="1">
        <w:r w:rsidRPr="00B56A8D">
          <w:rPr>
            <w:rStyle w:val="Hyperlink"/>
            <w:noProof/>
          </w:rPr>
          <w:t>Data Dictionary</w:t>
        </w:r>
        <w:r>
          <w:rPr>
            <w:noProof/>
            <w:webHidden/>
          </w:rPr>
          <w:tab/>
        </w:r>
        <w:r>
          <w:rPr>
            <w:noProof/>
            <w:webHidden/>
          </w:rPr>
          <w:fldChar w:fldCharType="begin"/>
        </w:r>
        <w:r>
          <w:rPr>
            <w:noProof/>
            <w:webHidden/>
          </w:rPr>
          <w:instrText xml:space="preserve"> PAGEREF _Toc80799382 \h </w:instrText>
        </w:r>
        <w:r>
          <w:rPr>
            <w:noProof/>
            <w:webHidden/>
          </w:rPr>
        </w:r>
        <w:r>
          <w:rPr>
            <w:noProof/>
            <w:webHidden/>
          </w:rPr>
          <w:fldChar w:fldCharType="separate"/>
        </w:r>
        <w:r>
          <w:rPr>
            <w:noProof/>
            <w:webHidden/>
          </w:rPr>
          <w:t>3</w:t>
        </w:r>
        <w:r>
          <w:rPr>
            <w:noProof/>
            <w:webHidden/>
          </w:rPr>
          <w:fldChar w:fldCharType="end"/>
        </w:r>
      </w:hyperlink>
    </w:p>
    <w:p w14:paraId="28661A14" w14:textId="324900EA" w:rsidR="00100969" w:rsidRDefault="00100969">
      <w:pPr>
        <w:pStyle w:val="TOC3"/>
        <w:tabs>
          <w:tab w:val="right" w:leader="dot" w:pos="9350"/>
        </w:tabs>
        <w:rPr>
          <w:rFonts w:asciiTheme="minorHAnsi" w:eastAsiaTheme="minorEastAsia" w:hAnsiTheme="minorHAnsi" w:cstheme="minorBidi"/>
          <w:noProof/>
          <w:sz w:val="22"/>
          <w:szCs w:val="22"/>
          <w:lang w:eastAsia="en-CA"/>
        </w:rPr>
      </w:pPr>
      <w:hyperlink w:anchor="_Toc80799383" w:history="1">
        <w:r w:rsidRPr="00B56A8D">
          <w:rPr>
            <w:rStyle w:val="Hyperlink"/>
            <w:noProof/>
          </w:rPr>
          <w:t>OTN_ACCESS_POINT_FT</w:t>
        </w:r>
        <w:r>
          <w:rPr>
            <w:noProof/>
            <w:webHidden/>
          </w:rPr>
          <w:tab/>
        </w:r>
        <w:r>
          <w:rPr>
            <w:noProof/>
            <w:webHidden/>
          </w:rPr>
          <w:fldChar w:fldCharType="begin"/>
        </w:r>
        <w:r>
          <w:rPr>
            <w:noProof/>
            <w:webHidden/>
          </w:rPr>
          <w:instrText xml:space="preserve"> PAGEREF _Toc80799383 \h </w:instrText>
        </w:r>
        <w:r>
          <w:rPr>
            <w:noProof/>
            <w:webHidden/>
          </w:rPr>
        </w:r>
        <w:r>
          <w:rPr>
            <w:noProof/>
            <w:webHidden/>
          </w:rPr>
          <w:fldChar w:fldCharType="separate"/>
        </w:r>
        <w:r>
          <w:rPr>
            <w:noProof/>
            <w:webHidden/>
          </w:rPr>
          <w:t>3</w:t>
        </w:r>
        <w:r>
          <w:rPr>
            <w:noProof/>
            <w:webHidden/>
          </w:rPr>
          <w:fldChar w:fldCharType="end"/>
        </w:r>
      </w:hyperlink>
    </w:p>
    <w:p w14:paraId="700338E5" w14:textId="3F126917" w:rsidR="00100969" w:rsidRDefault="00100969">
      <w:pPr>
        <w:pStyle w:val="TOC1"/>
        <w:tabs>
          <w:tab w:val="right" w:leader="dot" w:pos="9350"/>
        </w:tabs>
        <w:rPr>
          <w:rFonts w:asciiTheme="minorHAnsi" w:eastAsiaTheme="minorEastAsia" w:hAnsiTheme="minorHAnsi" w:cstheme="minorBidi"/>
          <w:noProof/>
          <w:sz w:val="22"/>
          <w:szCs w:val="22"/>
          <w:lang w:eastAsia="en-CA"/>
        </w:rPr>
      </w:pPr>
      <w:hyperlink w:anchor="_Toc80799384" w:history="1">
        <w:r w:rsidRPr="00B56A8D">
          <w:rPr>
            <w:rStyle w:val="Hyperlink"/>
            <w:noProof/>
          </w:rPr>
          <w:t>Lookup Tables and Values</w:t>
        </w:r>
        <w:r>
          <w:rPr>
            <w:noProof/>
            <w:webHidden/>
          </w:rPr>
          <w:tab/>
        </w:r>
        <w:r>
          <w:rPr>
            <w:noProof/>
            <w:webHidden/>
          </w:rPr>
          <w:fldChar w:fldCharType="begin"/>
        </w:r>
        <w:r>
          <w:rPr>
            <w:noProof/>
            <w:webHidden/>
          </w:rPr>
          <w:instrText xml:space="preserve"> PAGEREF _Toc80799384 \h </w:instrText>
        </w:r>
        <w:r>
          <w:rPr>
            <w:noProof/>
            <w:webHidden/>
          </w:rPr>
        </w:r>
        <w:r>
          <w:rPr>
            <w:noProof/>
            <w:webHidden/>
          </w:rPr>
          <w:fldChar w:fldCharType="separate"/>
        </w:r>
        <w:r>
          <w:rPr>
            <w:noProof/>
            <w:webHidden/>
          </w:rPr>
          <w:t>4</w:t>
        </w:r>
        <w:r>
          <w:rPr>
            <w:noProof/>
            <w:webHidden/>
          </w:rPr>
          <w:fldChar w:fldCharType="end"/>
        </w:r>
      </w:hyperlink>
    </w:p>
    <w:p w14:paraId="46AA9BE8" w14:textId="0F7A204C" w:rsidR="00100969" w:rsidRDefault="00100969">
      <w:pPr>
        <w:pStyle w:val="TOC2"/>
        <w:tabs>
          <w:tab w:val="right" w:leader="dot" w:pos="9350"/>
        </w:tabs>
        <w:rPr>
          <w:rFonts w:asciiTheme="minorHAnsi" w:eastAsiaTheme="minorEastAsia" w:hAnsiTheme="minorHAnsi" w:cstheme="minorBidi"/>
          <w:noProof/>
          <w:sz w:val="22"/>
          <w:szCs w:val="22"/>
          <w:lang w:eastAsia="en-CA"/>
        </w:rPr>
      </w:pPr>
      <w:hyperlink w:anchor="_Toc80799385" w:history="1">
        <w:r w:rsidRPr="00B56A8D">
          <w:rPr>
            <w:rStyle w:val="Hyperlink"/>
            <w:noProof/>
          </w:rPr>
          <w:t>LOCATION_ACCURACY_LIST</w:t>
        </w:r>
        <w:r>
          <w:rPr>
            <w:noProof/>
            <w:webHidden/>
          </w:rPr>
          <w:tab/>
        </w:r>
        <w:r>
          <w:rPr>
            <w:noProof/>
            <w:webHidden/>
          </w:rPr>
          <w:fldChar w:fldCharType="begin"/>
        </w:r>
        <w:r>
          <w:rPr>
            <w:noProof/>
            <w:webHidden/>
          </w:rPr>
          <w:instrText xml:space="preserve"> PAGEREF _Toc80799385 \h </w:instrText>
        </w:r>
        <w:r>
          <w:rPr>
            <w:noProof/>
            <w:webHidden/>
          </w:rPr>
        </w:r>
        <w:r>
          <w:rPr>
            <w:noProof/>
            <w:webHidden/>
          </w:rPr>
          <w:fldChar w:fldCharType="separate"/>
        </w:r>
        <w:r>
          <w:rPr>
            <w:noProof/>
            <w:webHidden/>
          </w:rPr>
          <w:t>4</w:t>
        </w:r>
        <w:r>
          <w:rPr>
            <w:noProof/>
            <w:webHidden/>
          </w:rPr>
          <w:fldChar w:fldCharType="end"/>
        </w:r>
      </w:hyperlink>
    </w:p>
    <w:p w14:paraId="7B35DC03" w14:textId="1A2BF0B8" w:rsidR="00B404EC" w:rsidRDefault="008F3962" w:rsidP="00F857F7">
      <w:pPr>
        <w:pStyle w:val="ActiveOffer-FLSAexempt"/>
      </w:pPr>
      <w:r>
        <w:rPr>
          <w:lang w:val="en-US"/>
        </w:rPr>
        <w:fldChar w:fldCharType="end"/>
      </w:r>
      <w:r w:rsidR="00B404EC" w:rsidRPr="00F42DEE">
        <w:t>Cette publication spécialisée n’est disponible qu’en anglais</w:t>
      </w:r>
      <w:r w:rsidR="00B404EC">
        <w:t>.</w:t>
      </w:r>
    </w:p>
    <w:p w14:paraId="1249DBAA" w14:textId="367CB27E" w:rsidR="008F3962" w:rsidRDefault="00B404EC" w:rsidP="008F3962">
      <w:pPr>
        <w:pStyle w:val="ActiveOffer-FLSAexempt"/>
      </w:pPr>
      <w:r w:rsidRPr="00F857F7">
        <w:rPr>
          <w:lang w:val="en-CA"/>
        </w:rPr>
        <w:t xml:space="preserve">This document does not comply with all the applicable guidelines for accessible digital documents. For an alternative format please contact </w:t>
      </w:r>
      <w:r w:rsidR="0053018F">
        <w:rPr>
          <w:lang w:val="en-CA"/>
        </w:rPr>
        <w:t>Land Information</w:t>
      </w:r>
      <w:r w:rsidRPr="00F857F7">
        <w:rPr>
          <w:lang w:val="en-CA"/>
        </w:rPr>
        <w:t xml:space="preserve"> Ontario at </w:t>
      </w:r>
      <w:hyperlink r:id="rId11" w:tooltip="Email Land Information Ontario Support" w:history="1">
        <w:r w:rsidR="0053018F">
          <w:rPr>
            <w:rStyle w:val="Hyperlink"/>
            <w:lang w:val="en-CA"/>
          </w:rPr>
          <w:t>lio@ontario.ca</w:t>
        </w:r>
      </w:hyperlink>
      <w:r w:rsidRPr="00F857F7">
        <w:rPr>
          <w:lang w:val="en-CA"/>
        </w:rPr>
        <w:t>.</w:t>
      </w:r>
      <w:r w:rsidR="008F3962">
        <w:rPr>
          <w:lang w:val="en-CA"/>
        </w:rPr>
        <w:br w:type="page"/>
      </w:r>
    </w:p>
    <w:p w14:paraId="1DC9E30A" w14:textId="4A9AE100" w:rsidR="00386798" w:rsidRPr="002A2EC4" w:rsidRDefault="002A2EC4" w:rsidP="00B21229">
      <w:pPr>
        <w:pStyle w:val="Heading2"/>
        <w:keepNext/>
        <w:rPr>
          <w:lang w:val="en-US"/>
        </w:rPr>
      </w:pPr>
      <w:bookmarkStart w:id="4" w:name="_Toc80799377"/>
      <w:r>
        <w:lastRenderedPageBreak/>
        <w:t>Purpose</w:t>
      </w:r>
      <w:bookmarkEnd w:id="4"/>
    </w:p>
    <w:p w14:paraId="4E409D70" w14:textId="5641BB20" w:rsidR="00816955" w:rsidRDefault="002A2EC4" w:rsidP="00816955">
      <w:bookmarkStart w:id="5" w:name="_Toc31617996"/>
      <w:bookmarkStart w:id="6" w:name="_Toc31618058"/>
      <w:r w:rsidRPr="002A2EC4">
        <w:t xml:space="preserve">This document provides additional information to support the use of geospatial data. The Data Change History </w:t>
      </w:r>
      <w:r w:rsidR="00816955">
        <w:t xml:space="preserve">lists </w:t>
      </w:r>
      <w:r w:rsidRPr="002A2EC4">
        <w:t xml:space="preserve">modifications </w:t>
      </w:r>
      <w:r w:rsidR="00816955">
        <w:t xml:space="preserve">made </w:t>
      </w:r>
      <w:r w:rsidRPr="002A2EC4">
        <w:t>during the lifecycle of the data class. The Physical Model Diagram provides a visual representation of the relationships in the data class. It shows the cardinality and relationship between tables and lists the names of the attributes in each table. It also identifies primary and foreign keys</w:t>
      </w:r>
      <w:r w:rsidRPr="002B3C2E">
        <w:t>.</w:t>
      </w:r>
      <w:r w:rsidR="00816955">
        <w:t xml:space="preserve"> The Data Dictionary and Lookup Tables and Values describe the table and fields.</w:t>
      </w:r>
    </w:p>
    <w:p w14:paraId="3D442465" w14:textId="512CD998" w:rsidR="00386598" w:rsidRPr="00386598" w:rsidRDefault="00386598" w:rsidP="00386598">
      <w:pPr>
        <w:pStyle w:val="Heading2"/>
        <w:rPr>
          <w:rStyle w:val="Note"/>
          <w:rFonts w:ascii="Arial" w:eastAsiaTheme="minorHAnsi" w:hAnsi="Arial" w:cs="Arial"/>
          <w:b/>
          <w:bCs/>
          <w:color w:val="auto"/>
          <w:sz w:val="24"/>
          <w:szCs w:val="24"/>
        </w:rPr>
      </w:pPr>
      <w:bookmarkStart w:id="7" w:name="_Toc80799378"/>
      <w:bookmarkEnd w:id="5"/>
      <w:bookmarkEnd w:id="6"/>
      <w:r w:rsidRPr="00386598">
        <w:rPr>
          <w:rStyle w:val="Strong"/>
          <w:b/>
          <w:bCs/>
        </w:rPr>
        <w:t xml:space="preserve">Data Class Name: OTN </w:t>
      </w:r>
      <w:r>
        <w:rPr>
          <w:rStyle w:val="Strong"/>
          <w:b/>
          <w:bCs/>
        </w:rPr>
        <w:t>Access Point</w:t>
      </w:r>
      <w:bookmarkEnd w:id="7"/>
      <w:r w:rsidRPr="00386598">
        <w:rPr>
          <w:rStyle w:val="Note"/>
          <w:rFonts w:ascii="Arial" w:eastAsiaTheme="minorHAnsi" w:hAnsi="Arial" w:cs="Arial"/>
          <w:b/>
          <w:bCs/>
          <w:color w:val="auto"/>
          <w:sz w:val="24"/>
          <w:szCs w:val="24"/>
        </w:rPr>
        <w:fldChar w:fldCharType="begin"/>
      </w:r>
      <w:r w:rsidRPr="00386598">
        <w:rPr>
          <w:rStyle w:val="Note"/>
          <w:rFonts w:ascii="Arial" w:eastAsiaTheme="minorHAnsi" w:hAnsi="Arial" w:cs="Arial"/>
          <w:b/>
          <w:bCs/>
          <w:color w:val="auto"/>
          <w:sz w:val="24"/>
          <w:szCs w:val="24"/>
        </w:rPr>
        <w:instrText xml:space="preserve"> MERGEFIELD CLASS_LONG_NAME </w:instrText>
      </w:r>
      <w:r w:rsidRPr="00386598">
        <w:rPr>
          <w:rStyle w:val="Note"/>
          <w:rFonts w:ascii="Arial" w:eastAsiaTheme="minorHAnsi" w:hAnsi="Arial" w:cs="Arial"/>
          <w:b/>
          <w:bCs/>
          <w:color w:val="auto"/>
          <w:sz w:val="24"/>
          <w:szCs w:val="24"/>
        </w:rPr>
        <w:fldChar w:fldCharType="end"/>
      </w:r>
    </w:p>
    <w:p w14:paraId="7A350B5B" w14:textId="76B978AA" w:rsidR="00386598" w:rsidRDefault="00386598" w:rsidP="00386598">
      <w:pPr>
        <w:rPr>
          <w:b/>
          <w:bCs/>
        </w:rPr>
      </w:pPr>
      <w:r w:rsidRPr="002B3C2E">
        <w:rPr>
          <w:rStyle w:val="Note"/>
        </w:rPr>
        <w:t xml:space="preserve">Data Class Short Name: </w:t>
      </w:r>
      <w:r w:rsidRPr="00386598">
        <w:rPr>
          <w:b/>
          <w:bCs/>
        </w:rPr>
        <w:t>OTNACCPT</w:t>
      </w:r>
    </w:p>
    <w:p w14:paraId="3B306546" w14:textId="55C8ADE2" w:rsidR="00386598" w:rsidRDefault="00386598" w:rsidP="00B21229">
      <w:pPr>
        <w:pStyle w:val="Heading3"/>
        <w:rPr>
          <w:lang w:val="en-US"/>
        </w:rPr>
      </w:pPr>
      <w:bookmarkStart w:id="8" w:name="_Toc80799379"/>
      <w:r>
        <w:t>Data Change History</w:t>
      </w:r>
      <w:bookmarkEnd w:id="8"/>
    </w:p>
    <w:tbl>
      <w:tblPr>
        <w:tblStyle w:val="TableGrid"/>
        <w:tblW w:w="9351" w:type="dxa"/>
        <w:tblCellMar>
          <w:top w:w="62" w:type="dxa"/>
          <w:bottom w:w="62" w:type="dxa"/>
        </w:tblCellMar>
        <w:tblLook w:val="04A0" w:firstRow="1" w:lastRow="0" w:firstColumn="1" w:lastColumn="0" w:noHBand="0" w:noVBand="1"/>
        <w:tblCaption w:val="Data Change History"/>
        <w:tblDescription w:val="Outlines the date and details of each change made to the dataset since it was published."/>
      </w:tblPr>
      <w:tblGrid>
        <w:gridCol w:w="1980"/>
        <w:gridCol w:w="7371"/>
      </w:tblGrid>
      <w:tr w:rsidR="00386598" w14:paraId="3CCC6A92" w14:textId="77777777" w:rsidTr="00ED177E">
        <w:trPr>
          <w:cantSplit/>
          <w:trHeight w:val="397"/>
          <w:tblHeader/>
        </w:trPr>
        <w:tc>
          <w:tcPr>
            <w:tcW w:w="1980" w:type="dxa"/>
            <w:shd w:val="clear" w:color="auto" w:fill="D9D9D9" w:themeFill="background1" w:themeFillShade="D9"/>
            <w:vAlign w:val="center"/>
          </w:tcPr>
          <w:p w14:paraId="4AAA1023" w14:textId="77777777" w:rsidR="00386598" w:rsidRPr="007B2D51" w:rsidRDefault="00386598" w:rsidP="00ED177E">
            <w:pPr>
              <w:pStyle w:val="TableRows"/>
              <w:rPr>
                <w:rStyle w:val="Strong"/>
              </w:rPr>
            </w:pPr>
            <w:r>
              <w:rPr>
                <w:rStyle w:val="Strong"/>
              </w:rPr>
              <w:t>Date</w:t>
            </w:r>
          </w:p>
        </w:tc>
        <w:tc>
          <w:tcPr>
            <w:tcW w:w="7371" w:type="dxa"/>
            <w:shd w:val="clear" w:color="auto" w:fill="D9D9D9" w:themeFill="background1" w:themeFillShade="D9"/>
            <w:vAlign w:val="center"/>
          </w:tcPr>
          <w:p w14:paraId="7939E328" w14:textId="77777777" w:rsidR="00386598" w:rsidRPr="007B2D51" w:rsidRDefault="00386598" w:rsidP="00ED177E">
            <w:pPr>
              <w:pStyle w:val="TableRows"/>
              <w:rPr>
                <w:rStyle w:val="Strong"/>
              </w:rPr>
            </w:pPr>
            <w:r>
              <w:rPr>
                <w:rStyle w:val="Strong"/>
              </w:rPr>
              <w:t>Details of Change</w:t>
            </w:r>
          </w:p>
        </w:tc>
      </w:tr>
      <w:tr w:rsidR="00386598" w14:paraId="0D3C8DD8" w14:textId="77777777" w:rsidTr="00ED177E">
        <w:trPr>
          <w:cantSplit/>
          <w:trHeight w:val="397"/>
        </w:trPr>
        <w:tc>
          <w:tcPr>
            <w:tcW w:w="1980" w:type="dxa"/>
            <w:vAlign w:val="center"/>
          </w:tcPr>
          <w:p w14:paraId="09213264" w14:textId="4B2DF2CF" w:rsidR="00386598" w:rsidRDefault="00386598" w:rsidP="00ED177E">
            <w:pPr>
              <w:pStyle w:val="TableRows"/>
            </w:pPr>
            <w:r>
              <w:t>2021-07-1</w:t>
            </w:r>
            <w:r w:rsidR="00004F09">
              <w:t>5</w:t>
            </w:r>
          </w:p>
        </w:tc>
        <w:tc>
          <w:tcPr>
            <w:tcW w:w="7371" w:type="dxa"/>
            <w:vAlign w:val="center"/>
          </w:tcPr>
          <w:p w14:paraId="5996E784" w14:textId="7C0C4ADD" w:rsidR="00386598" w:rsidRDefault="00004F09" w:rsidP="00ED177E">
            <w:pPr>
              <w:pStyle w:val="TableRows"/>
            </w:pPr>
            <w:r w:rsidRPr="0014204F">
              <w:t>NEW denormalized derived data class (Open Data) supporting the Ontario Trail Network (OTN). This data class should be used together with the OTN Segment (OTNSEGAS) data class.</w:t>
            </w:r>
          </w:p>
        </w:tc>
      </w:tr>
    </w:tbl>
    <w:p w14:paraId="671A579B" w14:textId="77777777" w:rsidR="00386598" w:rsidRDefault="00386598" w:rsidP="00221E8C">
      <w:pPr>
        <w:pStyle w:val="Heading3"/>
        <w:spacing w:before="720"/>
      </w:pPr>
      <w:bookmarkStart w:id="9" w:name="_Toc80799380"/>
      <w:r>
        <w:t>Physical Model Diagram</w:t>
      </w:r>
      <w:bookmarkEnd w:id="9"/>
    </w:p>
    <w:p w14:paraId="789FC1BA" w14:textId="4639F46E" w:rsidR="00386598" w:rsidRDefault="00386598" w:rsidP="00386598">
      <w:r>
        <w:t>Physical Model Diagram for OTN Access Point (OTNACCPT).</w:t>
      </w:r>
    </w:p>
    <w:p w14:paraId="23D7F668" w14:textId="1CB2D4BA" w:rsidR="00386598" w:rsidRDefault="00B654BB" w:rsidP="00386598">
      <w:pPr>
        <w:rPr>
          <w:rStyle w:val="Note"/>
        </w:rPr>
      </w:pPr>
      <w:r>
        <w:rPr>
          <w:rStyle w:val="Note"/>
        </w:rPr>
        <w:t>2021-06-16</w:t>
      </w:r>
    </w:p>
    <w:p w14:paraId="5BD87733" w14:textId="36EA56A9" w:rsidR="0053018F" w:rsidRDefault="00386598" w:rsidP="00386598">
      <w:pPr>
        <w:rPr>
          <w:rStyle w:val="Note"/>
        </w:rPr>
      </w:pPr>
      <w:r>
        <w:rPr>
          <w:rStyle w:val="Note"/>
        </w:rPr>
        <w:t>OTN_ACCESS_POINT_FT</w:t>
      </w:r>
    </w:p>
    <w:p w14:paraId="1358B745" w14:textId="14E938B1" w:rsidR="00386598" w:rsidRDefault="00004F09" w:rsidP="00004F09">
      <w:pPr>
        <w:pStyle w:val="ReturntoTOC"/>
        <w:ind w:left="-709"/>
      </w:pPr>
      <w:r>
        <w:rPr>
          <w:noProof/>
        </w:rPr>
        <w:drawing>
          <wp:inline distT="0" distB="0" distL="0" distR="0" wp14:anchorId="52309B71" wp14:editId="7E5B0739">
            <wp:extent cx="6800400" cy="1796400"/>
            <wp:effectExtent l="0" t="0" r="635" b="0"/>
            <wp:docPr id="5" name="Picture 5" descr="Physical Model Diagram for OTN Access Point. Details of fields and columns in Data Dictionary section of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hysical Model Diagram for OTN Access Point. Details of fields and columns in Data Dictionary section of this document."/>
                    <pic:cNvPicPr/>
                  </pic:nvPicPr>
                  <pic:blipFill>
                    <a:blip r:embed="rId12">
                      <a:extLst>
                        <a:ext uri="{28A0092B-C50C-407E-A947-70E740481C1C}">
                          <a14:useLocalDpi xmlns:a14="http://schemas.microsoft.com/office/drawing/2010/main" val="0"/>
                        </a:ext>
                      </a:extLst>
                    </a:blip>
                    <a:stretch>
                      <a:fillRect/>
                    </a:stretch>
                  </pic:blipFill>
                  <pic:spPr>
                    <a:xfrm>
                      <a:off x="0" y="0"/>
                      <a:ext cx="6800400" cy="1796400"/>
                    </a:xfrm>
                    <a:prstGeom prst="rect">
                      <a:avLst/>
                    </a:prstGeom>
                  </pic:spPr>
                </pic:pic>
              </a:graphicData>
            </a:graphic>
          </wp:inline>
        </w:drawing>
      </w:r>
    </w:p>
    <w:p w14:paraId="381465A6" w14:textId="0E3E115B" w:rsidR="00F32241" w:rsidRDefault="00F32241" w:rsidP="00221E8C">
      <w:pPr>
        <w:pStyle w:val="Heading3"/>
        <w:spacing w:before="720"/>
      </w:pPr>
      <w:bookmarkStart w:id="10" w:name="_Toc80799381"/>
      <w:r>
        <w:t>LIO Table Relationships for Class</w:t>
      </w:r>
      <w:bookmarkEnd w:id="10"/>
      <w:r>
        <w:t xml:space="preserve"> </w:t>
      </w:r>
    </w:p>
    <w:tbl>
      <w:tblPr>
        <w:tblStyle w:val="TableGrid"/>
        <w:tblW w:w="9634" w:type="dxa"/>
        <w:tblLayout w:type="fixed"/>
        <w:tblLook w:val="04A0" w:firstRow="1" w:lastRow="0" w:firstColumn="1" w:lastColumn="0" w:noHBand="0" w:noVBand="1"/>
      </w:tblPr>
      <w:tblGrid>
        <w:gridCol w:w="2405"/>
        <w:gridCol w:w="3827"/>
        <w:gridCol w:w="3402"/>
      </w:tblGrid>
      <w:tr w:rsidR="00F32241" w14:paraId="5EADAF6F" w14:textId="77777777" w:rsidTr="008F3962">
        <w:tc>
          <w:tcPr>
            <w:tcW w:w="2405" w:type="dxa"/>
            <w:vAlign w:val="center"/>
            <w:hideMark/>
          </w:tcPr>
          <w:p w14:paraId="028CE0E7" w14:textId="13470184" w:rsidR="00F32241" w:rsidRDefault="00F32241" w:rsidP="00F32241">
            <w:pPr>
              <w:spacing w:after="290"/>
              <w:jc w:val="center"/>
              <w:rPr>
                <w:sz w:val="29"/>
                <w:szCs w:val="29"/>
              </w:rPr>
            </w:pPr>
            <w:r w:rsidRPr="008F3962">
              <w:rPr>
                <w:sz w:val="28"/>
                <w:szCs w:val="28"/>
              </w:rPr>
              <w:t>OTN_ACCESS_</w:t>
            </w:r>
            <w:r w:rsidRPr="008F3962">
              <w:rPr>
                <w:sz w:val="28"/>
                <w:szCs w:val="28"/>
              </w:rPr>
              <w:br/>
              <w:t>POINT_FT</w:t>
            </w:r>
          </w:p>
        </w:tc>
        <w:tc>
          <w:tcPr>
            <w:tcW w:w="3827" w:type="dxa"/>
            <w:vAlign w:val="center"/>
            <w:hideMark/>
          </w:tcPr>
          <w:p w14:paraId="719CAFF8" w14:textId="75AB8DFB" w:rsidR="00F32241" w:rsidRDefault="00F32241" w:rsidP="00F32241">
            <w:pPr>
              <w:spacing w:after="0"/>
              <w:jc w:val="center"/>
              <w:rPr>
                <w:sz w:val="19"/>
                <w:szCs w:val="19"/>
              </w:rPr>
            </w:pPr>
            <w:r>
              <w:rPr>
                <w:noProof/>
                <w:color w:val="C00000"/>
                <w:sz w:val="28"/>
                <w:szCs w:val="28"/>
              </w:rPr>
              <mc:AlternateContent>
                <mc:Choice Requires="wps">
                  <w:drawing>
                    <wp:inline distT="0" distB="0" distL="0" distR="0" wp14:anchorId="2932A123" wp14:editId="42CE88F4">
                      <wp:extent cx="1895475" cy="9525"/>
                      <wp:effectExtent l="0" t="76200" r="0" b="85725"/>
                      <wp:docPr id="4" name="Straight Arrow Connector 4" descr="Arrow indicating relationship. Arrow start point is Location Accuracy List and end point is OTN Access Point FT."/>
                      <wp:cNvGraphicFramePr/>
                      <a:graphic xmlns:a="http://schemas.openxmlformats.org/drawingml/2006/main">
                        <a:graphicData uri="http://schemas.microsoft.com/office/word/2010/wordprocessingShape">
                          <wps:wsp>
                            <wps:cNvCnPr/>
                            <wps:spPr>
                              <a:xfrm flipH="1" flipV="1">
                                <a:off x="0" y="0"/>
                                <a:ext cx="1895475" cy="9525"/>
                              </a:xfrm>
                              <a:prstGeom prst="straightConnector1">
                                <a:avLst/>
                              </a:prstGeom>
                              <a:ln w="28575">
                                <a:solidFill>
                                  <a:srgbClr val="C00000"/>
                                </a:solidFill>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type w14:anchorId="6F31E8BC" id="_x0000_t32" coordsize="21600,21600" o:spt="32" o:oned="t" path="m,l21600,21600e" filled="f">
                      <v:path arrowok="t" fillok="f" o:connecttype="none"/>
                      <o:lock v:ext="edit" shapetype="t"/>
                    </v:shapetype>
                    <v:shape id="Straight Arrow Connector 4" o:spid="_x0000_s1026" type="#_x0000_t32" alt="Arrow indicating relationship. Arrow start point is Location Accuracy List and end point is OTN Access Point FT." style="width:149.25pt;height:.75pt;flip:x 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" strokecolor="#c00000" strokeweight="2.25pt">
                      <v:stroke endarrow="block"/>
                      <w10:anchorlock/>
                    </v:shape>
                  </w:pict>
                </mc:Fallback>
              </mc:AlternateContent>
            </w:r>
            <w:r w:rsidRPr="00F32241">
              <w:t>OTN_ACCESS_POINT_FT.</w:t>
            </w:r>
            <w:r>
              <w:br/>
            </w:r>
            <w:r w:rsidRPr="00F32241">
              <w:t>LOCATION_ACCURACY = LOCATION_ACCURACY_LIST.</w:t>
            </w:r>
            <w:r>
              <w:br/>
            </w:r>
            <w:r w:rsidRPr="00F32241">
              <w:t>LOCATION_ACCURACY</w:t>
            </w:r>
          </w:p>
        </w:tc>
        <w:tc>
          <w:tcPr>
            <w:tcW w:w="3402" w:type="dxa"/>
            <w:vAlign w:val="center"/>
            <w:hideMark/>
          </w:tcPr>
          <w:p w14:paraId="2317AF52" w14:textId="19C4D64D" w:rsidR="00F32241" w:rsidRPr="008F3962" w:rsidRDefault="00F32241" w:rsidP="00F32241">
            <w:pPr>
              <w:spacing w:after="290"/>
              <w:jc w:val="center"/>
              <w:rPr>
                <w:sz w:val="28"/>
                <w:szCs w:val="28"/>
              </w:rPr>
            </w:pPr>
            <w:r w:rsidRPr="008F3962">
              <w:rPr>
                <w:sz w:val="28"/>
                <w:szCs w:val="28"/>
              </w:rPr>
              <w:t>LOCATION_ACCURACY_LIST</w:t>
            </w:r>
          </w:p>
        </w:tc>
      </w:tr>
    </w:tbl>
    <w:p w14:paraId="6979FA16" w14:textId="20C9E9B2" w:rsidR="00F32241" w:rsidRDefault="00F32241" w:rsidP="0004039B">
      <w:pPr>
        <w:pStyle w:val="ReturntoTOC"/>
        <w:sectPr w:rsidR="00F32241" w:rsidSect="00221E8C">
          <w:headerReference w:type="default" r:id="rId13"/>
          <w:footerReference w:type="default" r:id="rId14"/>
          <w:headerReference w:type="first" r:id="rId15"/>
          <w:footerReference w:type="first" r:id="rId16"/>
          <w:pgSz w:w="12240" w:h="20160" w:code="5"/>
          <w:pgMar w:top="1440" w:right="1440" w:bottom="1440" w:left="1440" w:header="283" w:footer="454" w:gutter="0"/>
          <w:cols w:space="708"/>
          <w:titlePg/>
          <w:docGrid w:linePitch="360"/>
        </w:sectPr>
      </w:pPr>
    </w:p>
    <w:p w14:paraId="13F1D388" w14:textId="77777777" w:rsidR="00386598" w:rsidRDefault="00386598" w:rsidP="00B21229">
      <w:pPr>
        <w:pStyle w:val="Heading3"/>
      </w:pPr>
      <w:bookmarkStart w:id="11" w:name="_Toc80799382"/>
      <w:r>
        <w:lastRenderedPageBreak/>
        <w:t>Data Dictionary</w:t>
      </w:r>
      <w:bookmarkEnd w:id="11"/>
    </w:p>
    <w:p w14:paraId="3F4CCB18" w14:textId="5B2B9FA4" w:rsidR="00386598" w:rsidRDefault="00386598" w:rsidP="00B21229">
      <w:pPr>
        <w:pStyle w:val="Heading4"/>
      </w:pPr>
      <w:bookmarkStart w:id="12" w:name="_Toc80799383"/>
      <w:r>
        <w:t>OTN_</w:t>
      </w:r>
      <w:r w:rsidR="0009090D">
        <w:t>ACCESS_POINT</w:t>
      </w:r>
      <w:r>
        <w:t>_FT</w:t>
      </w:r>
      <w:bookmarkEnd w:id="12"/>
    </w:p>
    <w:p w14:paraId="7A5B0D60" w14:textId="6EC68BB8" w:rsidR="0009090D" w:rsidRPr="0009090D" w:rsidRDefault="0009090D" w:rsidP="0009090D">
      <w:pPr>
        <w:pStyle w:val="BodyAccessibleTextMIRB"/>
      </w:pPr>
      <w:r w:rsidRPr="0009090D">
        <w:t>Point feature representing the main access point to a trail system that is part of the Ontario Trail Network (OTN). This layer should be used together with OTN Segment (OTNSEGAS).</w:t>
      </w:r>
    </w:p>
    <w:tbl>
      <w:tblPr>
        <w:tblStyle w:val="TableGrid"/>
        <w:tblW w:w="18145" w:type="dxa"/>
        <w:tblInd w:w="-431" w:type="dxa"/>
        <w:tblLayout w:type="fixed"/>
        <w:tblLook w:val="05E0" w:firstRow="1" w:lastRow="1" w:firstColumn="1" w:lastColumn="1" w:noHBand="0" w:noVBand="1"/>
        <w:tblCaption w:val="Table: OTN Access Point FT"/>
        <w:tblDescription w:val="Describes data field properties like name, type, and description."/>
      </w:tblPr>
      <w:tblGrid>
        <w:gridCol w:w="2978"/>
        <w:gridCol w:w="2268"/>
        <w:gridCol w:w="1559"/>
        <w:gridCol w:w="1985"/>
        <w:gridCol w:w="9355"/>
      </w:tblGrid>
      <w:tr w:rsidR="00386598" w:rsidRPr="00A925DC" w14:paraId="1CB3FFE2" w14:textId="77777777" w:rsidTr="00ED177E">
        <w:trPr>
          <w:cantSplit/>
          <w:tblHeader/>
        </w:trPr>
        <w:tc>
          <w:tcPr>
            <w:tcW w:w="2978" w:type="dxa"/>
            <w:vAlign w:val="center"/>
          </w:tcPr>
          <w:p w14:paraId="44A24BE0" w14:textId="77777777" w:rsidR="00386598" w:rsidRPr="00A925DC" w:rsidRDefault="00386598" w:rsidP="00DB63E8">
            <w:pPr>
              <w:pStyle w:val="TableHeaderRowTextMIRB"/>
            </w:pPr>
            <w:r w:rsidRPr="00A925DC">
              <w:t>Column Name</w:t>
            </w:r>
          </w:p>
        </w:tc>
        <w:tc>
          <w:tcPr>
            <w:tcW w:w="2268" w:type="dxa"/>
            <w:vAlign w:val="center"/>
          </w:tcPr>
          <w:p w14:paraId="2145A25A" w14:textId="77777777" w:rsidR="00386598" w:rsidRPr="00A925DC" w:rsidRDefault="00386598" w:rsidP="00DB63E8">
            <w:pPr>
              <w:pStyle w:val="TableHeaderRowTextMIRB"/>
            </w:pPr>
            <w:r w:rsidRPr="00A925DC">
              <w:t>Column Type</w:t>
            </w:r>
          </w:p>
        </w:tc>
        <w:tc>
          <w:tcPr>
            <w:tcW w:w="1559" w:type="dxa"/>
            <w:vAlign w:val="center"/>
          </w:tcPr>
          <w:p w14:paraId="07720AB3" w14:textId="77777777" w:rsidR="00386598" w:rsidRPr="00A925DC" w:rsidRDefault="00386598" w:rsidP="00DB63E8">
            <w:pPr>
              <w:pStyle w:val="TableHeaderRowTextMIRB"/>
            </w:pPr>
            <w:r w:rsidRPr="00A925DC">
              <w:t>Mandatory</w:t>
            </w:r>
          </w:p>
        </w:tc>
        <w:tc>
          <w:tcPr>
            <w:tcW w:w="1985" w:type="dxa"/>
            <w:vAlign w:val="center"/>
          </w:tcPr>
          <w:p w14:paraId="3D112AC0" w14:textId="77777777" w:rsidR="00386598" w:rsidRPr="00A925DC" w:rsidRDefault="00386598" w:rsidP="00DB63E8">
            <w:pPr>
              <w:pStyle w:val="TableHeaderRowTextMIRB"/>
            </w:pPr>
            <w:r w:rsidRPr="00A925DC">
              <w:t>Short Name</w:t>
            </w:r>
          </w:p>
        </w:tc>
        <w:tc>
          <w:tcPr>
            <w:tcW w:w="9355" w:type="dxa"/>
            <w:vAlign w:val="center"/>
          </w:tcPr>
          <w:p w14:paraId="56A1EAA7" w14:textId="77777777" w:rsidR="00386598" w:rsidRPr="00A925DC" w:rsidRDefault="00386598" w:rsidP="00DB63E8">
            <w:pPr>
              <w:pStyle w:val="TableHeaderRowTextMIRB"/>
            </w:pPr>
            <w:r w:rsidRPr="00A925DC">
              <w:t>Description</w:t>
            </w:r>
          </w:p>
        </w:tc>
      </w:tr>
      <w:tr w:rsidR="00C0393F" w:rsidRPr="00A925DC" w14:paraId="5EBE037D" w14:textId="77777777" w:rsidTr="00ED177E">
        <w:trPr>
          <w:cantSplit/>
        </w:trPr>
        <w:tc>
          <w:tcPr>
            <w:tcW w:w="2978" w:type="dxa"/>
            <w:vAlign w:val="center"/>
          </w:tcPr>
          <w:p w14:paraId="406C3434" w14:textId="406A5D13" w:rsidR="00C0393F" w:rsidRPr="00F64807" w:rsidRDefault="00C0393F" w:rsidP="00DB63E8">
            <w:pPr>
              <w:pStyle w:val="TableColumnNameMIRB"/>
            </w:pPr>
            <w:r w:rsidRPr="00F64807">
              <w:t>OGF_ID</w:t>
            </w:r>
          </w:p>
        </w:tc>
        <w:tc>
          <w:tcPr>
            <w:tcW w:w="2268" w:type="dxa"/>
            <w:vAlign w:val="center"/>
          </w:tcPr>
          <w:p w14:paraId="121B8416" w14:textId="40EDDFC6" w:rsidR="00C0393F" w:rsidRPr="00A925DC" w:rsidRDefault="00C0393F" w:rsidP="00DB63E8">
            <w:pPr>
              <w:pStyle w:val="TableBodyTextMIRB"/>
            </w:pPr>
            <w:proofErr w:type="gramStart"/>
            <w:r>
              <w:t>NUMBER(</w:t>
            </w:r>
            <w:proofErr w:type="gramEnd"/>
            <w:r>
              <w:t>13,0)</w:t>
            </w:r>
          </w:p>
        </w:tc>
        <w:tc>
          <w:tcPr>
            <w:tcW w:w="1559" w:type="dxa"/>
            <w:vAlign w:val="center"/>
          </w:tcPr>
          <w:p w14:paraId="44A707A0" w14:textId="42F85CC8" w:rsidR="00C0393F" w:rsidRPr="00A925DC" w:rsidRDefault="00C0393F" w:rsidP="00DB63E8">
            <w:pPr>
              <w:pStyle w:val="TableBodyTextMIRB"/>
            </w:pPr>
            <w:r>
              <w:t>Yes</w:t>
            </w:r>
          </w:p>
        </w:tc>
        <w:tc>
          <w:tcPr>
            <w:tcW w:w="1985" w:type="dxa"/>
            <w:vAlign w:val="center"/>
          </w:tcPr>
          <w:p w14:paraId="56DC517A" w14:textId="6978CEC3" w:rsidR="00C0393F" w:rsidRPr="00A925DC" w:rsidRDefault="00C0393F" w:rsidP="00DB63E8">
            <w:pPr>
              <w:pStyle w:val="TableBodyTextMIRB"/>
            </w:pPr>
            <w:r>
              <w:t>OGF_ID</w:t>
            </w:r>
          </w:p>
        </w:tc>
        <w:tc>
          <w:tcPr>
            <w:tcW w:w="9355" w:type="dxa"/>
            <w:vAlign w:val="center"/>
          </w:tcPr>
          <w:p w14:paraId="5D2E92AE" w14:textId="2E26CE86" w:rsidR="00C0393F" w:rsidRPr="00A925DC" w:rsidRDefault="00C0393F" w:rsidP="00DB63E8">
            <w:pPr>
              <w:pStyle w:val="TableBodyTextMIRB"/>
            </w:pPr>
            <w:r>
              <w:t>Ontario Geo</w:t>
            </w:r>
            <w:r w:rsidR="009A7F93">
              <w:t>spatial</w:t>
            </w:r>
            <w:r>
              <w:t xml:space="preserve"> Feature Identifier (OGF_ID): A unique system identifier assigned to every spatial feature or table record.</w:t>
            </w:r>
          </w:p>
        </w:tc>
      </w:tr>
      <w:tr w:rsidR="00C0393F" w:rsidRPr="00A925DC" w14:paraId="4A533206" w14:textId="77777777" w:rsidTr="00ED177E">
        <w:trPr>
          <w:cantSplit/>
        </w:trPr>
        <w:tc>
          <w:tcPr>
            <w:tcW w:w="2978" w:type="dxa"/>
            <w:vAlign w:val="center"/>
          </w:tcPr>
          <w:p w14:paraId="3A98A9ED" w14:textId="74FC3A29" w:rsidR="00C0393F" w:rsidRPr="00F64807" w:rsidRDefault="00C0393F" w:rsidP="00DB63E8">
            <w:pPr>
              <w:pStyle w:val="TableColumnNameMIRB"/>
            </w:pPr>
            <w:r w:rsidRPr="00F64807">
              <w:t>LOCATION_ACCURACY</w:t>
            </w:r>
          </w:p>
        </w:tc>
        <w:tc>
          <w:tcPr>
            <w:tcW w:w="2268" w:type="dxa"/>
            <w:vAlign w:val="center"/>
          </w:tcPr>
          <w:p w14:paraId="0DBBC8EF" w14:textId="209ABD9B" w:rsidR="00C0393F" w:rsidRDefault="00C0393F" w:rsidP="00DB63E8">
            <w:pPr>
              <w:pStyle w:val="TableBodyTextMIRB"/>
            </w:pPr>
            <w:r>
              <w:t>VARCHAR2(25)</w:t>
            </w:r>
          </w:p>
        </w:tc>
        <w:tc>
          <w:tcPr>
            <w:tcW w:w="1559" w:type="dxa"/>
            <w:vAlign w:val="center"/>
          </w:tcPr>
          <w:p w14:paraId="78183883" w14:textId="2875B749" w:rsidR="00C0393F" w:rsidRPr="00A925DC" w:rsidRDefault="00C0393F" w:rsidP="00DB63E8">
            <w:pPr>
              <w:pStyle w:val="TableBodyTextMIRB"/>
            </w:pPr>
            <w:r>
              <w:t>Yes</w:t>
            </w:r>
          </w:p>
        </w:tc>
        <w:tc>
          <w:tcPr>
            <w:tcW w:w="1985" w:type="dxa"/>
            <w:vAlign w:val="center"/>
          </w:tcPr>
          <w:p w14:paraId="543CE290" w14:textId="2DA7CA19" w:rsidR="00C0393F" w:rsidRPr="00A925DC" w:rsidRDefault="00C0393F" w:rsidP="00DB63E8">
            <w:pPr>
              <w:pStyle w:val="TableBodyTextMIRB"/>
            </w:pPr>
            <w:r>
              <w:t>ACCURACY</w:t>
            </w:r>
          </w:p>
        </w:tc>
        <w:tc>
          <w:tcPr>
            <w:tcW w:w="9355" w:type="dxa"/>
            <w:vAlign w:val="center"/>
          </w:tcPr>
          <w:p w14:paraId="4BC7C0DB" w14:textId="77777777" w:rsidR="00C0393F" w:rsidRDefault="00C0393F" w:rsidP="00DB63E8">
            <w:pPr>
              <w:pStyle w:val="TableBodyTextMIRB"/>
            </w:pPr>
            <w:r>
              <w:t>Represents how close the represented mapped feature is in relation to its actual location on the ground.</w:t>
            </w:r>
          </w:p>
          <w:p w14:paraId="06F46CD6" w14:textId="77777777" w:rsidR="00C0393F" w:rsidRPr="00DB63E8" w:rsidRDefault="00C0393F" w:rsidP="00DB63E8">
            <w:pPr>
              <w:pStyle w:val="TableBodyTextMIRB"/>
              <w:rPr>
                <w:rStyle w:val="Strong"/>
              </w:rPr>
            </w:pPr>
            <w:r w:rsidRPr="00DB63E8">
              <w:rPr>
                <w:rStyle w:val="Strong"/>
              </w:rPr>
              <w:t>Valid Values</w:t>
            </w:r>
          </w:p>
          <w:p w14:paraId="3ECC9A96" w14:textId="61970532" w:rsidR="00C0393F" w:rsidRPr="00A925DC" w:rsidRDefault="00C0393F" w:rsidP="00DB63E8">
            <w:pPr>
              <w:pStyle w:val="TableBodyTextMIRB"/>
            </w:pPr>
            <w:r>
              <w:t xml:space="preserve">'Not Applicable', 'Over 10,000 metres', 'Within 1 metre', 'Within 10 metres', 'Within 10,000 metres', 'Within 100 metres', ... </w:t>
            </w:r>
            <w:r>
              <w:br/>
              <w:t>(See LOCATION_ACCURACY_LIST table)</w:t>
            </w:r>
          </w:p>
        </w:tc>
      </w:tr>
      <w:tr w:rsidR="00C0393F" w:rsidRPr="00A925DC" w14:paraId="18E42D19" w14:textId="77777777" w:rsidTr="00ED177E">
        <w:trPr>
          <w:cantSplit/>
        </w:trPr>
        <w:tc>
          <w:tcPr>
            <w:tcW w:w="2978" w:type="dxa"/>
            <w:vAlign w:val="center"/>
          </w:tcPr>
          <w:p w14:paraId="74B2FF98" w14:textId="4DB53E79" w:rsidR="00C0393F" w:rsidRPr="00F64807" w:rsidRDefault="00C0393F" w:rsidP="00DB63E8">
            <w:pPr>
              <w:pStyle w:val="TableColumnNameMIRB"/>
            </w:pPr>
            <w:r w:rsidRPr="00F64807">
              <w:t>GEOMETRY_UPDATE_DATETIME</w:t>
            </w:r>
          </w:p>
        </w:tc>
        <w:tc>
          <w:tcPr>
            <w:tcW w:w="2268" w:type="dxa"/>
            <w:vAlign w:val="center"/>
          </w:tcPr>
          <w:p w14:paraId="12046E3F" w14:textId="23F8B2D1" w:rsidR="00C0393F" w:rsidRDefault="00C0393F" w:rsidP="00DB63E8">
            <w:pPr>
              <w:pStyle w:val="TableBodyTextMIRB"/>
            </w:pPr>
            <w:r>
              <w:t>DATE</w:t>
            </w:r>
          </w:p>
        </w:tc>
        <w:tc>
          <w:tcPr>
            <w:tcW w:w="1559" w:type="dxa"/>
            <w:vAlign w:val="center"/>
          </w:tcPr>
          <w:p w14:paraId="4F061C76" w14:textId="2CBEFA7C" w:rsidR="00C0393F" w:rsidRPr="00A925DC" w:rsidRDefault="00C0393F" w:rsidP="00DB63E8">
            <w:pPr>
              <w:pStyle w:val="TableBodyTextMIRB"/>
            </w:pPr>
            <w:r>
              <w:t>No</w:t>
            </w:r>
          </w:p>
        </w:tc>
        <w:tc>
          <w:tcPr>
            <w:tcW w:w="1985" w:type="dxa"/>
            <w:vAlign w:val="center"/>
          </w:tcPr>
          <w:p w14:paraId="387EAFD6" w14:textId="44D428C2" w:rsidR="00C0393F" w:rsidRPr="00A925DC" w:rsidRDefault="00C0393F" w:rsidP="00DB63E8">
            <w:pPr>
              <w:pStyle w:val="TableBodyTextMIRB"/>
            </w:pPr>
            <w:r>
              <w:t>GEO_UPD_DT</w:t>
            </w:r>
          </w:p>
        </w:tc>
        <w:tc>
          <w:tcPr>
            <w:tcW w:w="9355" w:type="dxa"/>
            <w:vAlign w:val="center"/>
          </w:tcPr>
          <w:p w14:paraId="6F2C7DD4" w14:textId="17AD8CAE" w:rsidR="00C0393F" w:rsidRPr="00DB63E8" w:rsidRDefault="00C0393F" w:rsidP="00DB63E8">
            <w:pPr>
              <w:pStyle w:val="TableBodyTextMIRB"/>
            </w:pPr>
            <w:r w:rsidRPr="00DB63E8">
              <w:t>Date/time the geometry was created or last modified in the source database.</w:t>
            </w:r>
          </w:p>
        </w:tc>
      </w:tr>
      <w:tr w:rsidR="00C0393F" w:rsidRPr="00A925DC" w14:paraId="5AD0334A" w14:textId="77777777" w:rsidTr="00ED177E">
        <w:trPr>
          <w:cantSplit/>
        </w:trPr>
        <w:tc>
          <w:tcPr>
            <w:tcW w:w="2978" w:type="dxa"/>
            <w:vAlign w:val="center"/>
          </w:tcPr>
          <w:p w14:paraId="04A2CDF6" w14:textId="5DC3570C" w:rsidR="00C0393F" w:rsidRPr="00F64807" w:rsidRDefault="00C0393F" w:rsidP="00DB63E8">
            <w:pPr>
              <w:pStyle w:val="TableColumnNameMIRB"/>
            </w:pPr>
            <w:r w:rsidRPr="00F64807">
              <w:t>EFFECTIVE_DATETIME</w:t>
            </w:r>
          </w:p>
        </w:tc>
        <w:tc>
          <w:tcPr>
            <w:tcW w:w="2268" w:type="dxa"/>
            <w:vAlign w:val="center"/>
          </w:tcPr>
          <w:p w14:paraId="74C3FA7B" w14:textId="5E372A12" w:rsidR="00C0393F" w:rsidRDefault="00C0393F" w:rsidP="00DB63E8">
            <w:pPr>
              <w:pStyle w:val="TableBodyTextMIRB"/>
            </w:pPr>
            <w:r>
              <w:t>DATE</w:t>
            </w:r>
          </w:p>
        </w:tc>
        <w:tc>
          <w:tcPr>
            <w:tcW w:w="1559" w:type="dxa"/>
            <w:vAlign w:val="center"/>
          </w:tcPr>
          <w:p w14:paraId="1D6D2FA8" w14:textId="4C9DFA13" w:rsidR="00C0393F" w:rsidRPr="00A925DC" w:rsidRDefault="00C0393F" w:rsidP="00DB63E8">
            <w:pPr>
              <w:pStyle w:val="TableBodyTextMIRB"/>
            </w:pPr>
            <w:r>
              <w:t>Yes</w:t>
            </w:r>
          </w:p>
        </w:tc>
        <w:tc>
          <w:tcPr>
            <w:tcW w:w="1985" w:type="dxa"/>
            <w:vAlign w:val="center"/>
          </w:tcPr>
          <w:p w14:paraId="00C9F3F6" w14:textId="166DE178" w:rsidR="00C0393F" w:rsidRPr="00A925DC" w:rsidRDefault="00C0393F" w:rsidP="00DB63E8">
            <w:pPr>
              <w:pStyle w:val="TableBodyTextMIRB"/>
            </w:pPr>
            <w:r>
              <w:t>EFF_DATE</w:t>
            </w:r>
          </w:p>
        </w:tc>
        <w:tc>
          <w:tcPr>
            <w:tcW w:w="9355" w:type="dxa"/>
            <w:vAlign w:val="center"/>
          </w:tcPr>
          <w:p w14:paraId="5EA0D31F" w14:textId="31B860C0" w:rsidR="00C0393F" w:rsidRPr="00A925DC" w:rsidRDefault="00C0393F" w:rsidP="00DB63E8">
            <w:pPr>
              <w:pStyle w:val="TableBodyTextMIRB"/>
            </w:pPr>
            <w:r>
              <w:t>Date/time the record was created or last modified in the source database.</w:t>
            </w:r>
          </w:p>
        </w:tc>
      </w:tr>
      <w:tr w:rsidR="00C0393F" w:rsidRPr="00A925DC" w14:paraId="1970CA82" w14:textId="77777777" w:rsidTr="00ED177E">
        <w:trPr>
          <w:cantSplit/>
        </w:trPr>
        <w:tc>
          <w:tcPr>
            <w:tcW w:w="2978" w:type="dxa"/>
            <w:vAlign w:val="center"/>
          </w:tcPr>
          <w:p w14:paraId="425CD87C" w14:textId="5E75AD58" w:rsidR="00C0393F" w:rsidRPr="00F64807" w:rsidRDefault="00C0393F" w:rsidP="00DB63E8">
            <w:pPr>
              <w:pStyle w:val="TableColumnNameMIRB"/>
            </w:pPr>
            <w:r w:rsidRPr="00F64807">
              <w:t>SHAPE</w:t>
            </w:r>
          </w:p>
        </w:tc>
        <w:tc>
          <w:tcPr>
            <w:tcW w:w="2268" w:type="dxa"/>
            <w:vAlign w:val="center"/>
          </w:tcPr>
          <w:p w14:paraId="7EE9EBE7" w14:textId="73F478BE" w:rsidR="00C0393F" w:rsidRDefault="00C0393F" w:rsidP="00DB63E8">
            <w:pPr>
              <w:pStyle w:val="TableBodyTextMIRB"/>
            </w:pPr>
            <w:r>
              <w:t>SDO_GEOMETRY</w:t>
            </w:r>
          </w:p>
        </w:tc>
        <w:tc>
          <w:tcPr>
            <w:tcW w:w="1559" w:type="dxa"/>
            <w:vAlign w:val="center"/>
          </w:tcPr>
          <w:p w14:paraId="6F0BFB78" w14:textId="2D0359B8" w:rsidR="00C0393F" w:rsidRPr="00A925DC" w:rsidRDefault="00C0393F" w:rsidP="00DB63E8">
            <w:pPr>
              <w:pStyle w:val="TableBodyTextMIRB"/>
            </w:pPr>
            <w:r>
              <w:t>No</w:t>
            </w:r>
          </w:p>
        </w:tc>
        <w:tc>
          <w:tcPr>
            <w:tcW w:w="1985" w:type="dxa"/>
            <w:vAlign w:val="center"/>
          </w:tcPr>
          <w:p w14:paraId="39BB22DB" w14:textId="300EC9EE" w:rsidR="00C0393F" w:rsidRPr="00A925DC" w:rsidRDefault="00C0393F" w:rsidP="00DB63E8">
            <w:pPr>
              <w:pStyle w:val="TableBodyTextMIRB"/>
            </w:pPr>
            <w:r>
              <w:t>SHAPE</w:t>
            </w:r>
          </w:p>
        </w:tc>
        <w:tc>
          <w:tcPr>
            <w:tcW w:w="9355" w:type="dxa"/>
            <w:vAlign w:val="center"/>
          </w:tcPr>
          <w:p w14:paraId="5B34F390" w14:textId="61894250" w:rsidR="00C0393F" w:rsidRPr="00A925DC" w:rsidRDefault="00C0393F" w:rsidP="00DB63E8">
            <w:pPr>
              <w:pStyle w:val="TableBodyTextMIRB"/>
            </w:pPr>
            <w:r>
              <w:t>Geometry attribute.</w:t>
            </w:r>
          </w:p>
        </w:tc>
      </w:tr>
    </w:tbl>
    <w:p w14:paraId="73CAA5AF" w14:textId="77777777" w:rsidR="0009090D" w:rsidRDefault="0009090D" w:rsidP="0004039B">
      <w:pPr>
        <w:pStyle w:val="ReturntoTOC"/>
        <w:sectPr w:rsidR="0009090D" w:rsidSect="00386598">
          <w:pgSz w:w="20160" w:h="12240" w:orient="landscape" w:code="5"/>
          <w:pgMar w:top="1440" w:right="1440" w:bottom="1440" w:left="1440" w:header="283" w:footer="454" w:gutter="0"/>
          <w:cols w:space="708"/>
          <w:docGrid w:linePitch="360"/>
        </w:sectPr>
      </w:pPr>
    </w:p>
    <w:p w14:paraId="40432E00" w14:textId="77777777" w:rsidR="0009090D" w:rsidRDefault="0009090D" w:rsidP="0009090D">
      <w:pPr>
        <w:pStyle w:val="Heading2"/>
      </w:pPr>
      <w:bookmarkStart w:id="13" w:name="_Toc80799384"/>
      <w:r>
        <w:lastRenderedPageBreak/>
        <w:t>Lookup Tables and Values</w:t>
      </w:r>
      <w:bookmarkEnd w:id="13"/>
    </w:p>
    <w:p w14:paraId="6C48808D" w14:textId="4DA8FA53" w:rsidR="0009090D" w:rsidRDefault="0009090D" w:rsidP="0009090D">
      <w:pPr>
        <w:pStyle w:val="Heading3"/>
      </w:pPr>
      <w:bookmarkStart w:id="14" w:name="_Toc80799385"/>
      <w:r>
        <w:t>LOCATION_ACCURACY_LIST</w:t>
      </w:r>
      <w:bookmarkEnd w:id="14"/>
    </w:p>
    <w:p w14:paraId="34789729" w14:textId="7A2F4412" w:rsidR="0009090D" w:rsidRDefault="0009090D" w:rsidP="0009090D">
      <w:r>
        <w:t>List of valid location accuracies associated to a mapped feature.</w:t>
      </w:r>
    </w:p>
    <w:tbl>
      <w:tblPr>
        <w:tblStyle w:val="TableGrid"/>
        <w:tblW w:w="18143" w:type="dxa"/>
        <w:tblLayout w:type="fixed"/>
        <w:tblLook w:val="05E0" w:firstRow="1" w:lastRow="1" w:firstColumn="1" w:lastColumn="1" w:noHBand="0" w:noVBand="1"/>
        <w:tblCaption w:val="Table: OTN_PERMITTED_USE_LIST"/>
        <w:tblDescription w:val="Describes data field properties like name, type, and description."/>
      </w:tblPr>
      <w:tblGrid>
        <w:gridCol w:w="3256"/>
        <w:gridCol w:w="2551"/>
        <w:gridCol w:w="1701"/>
        <w:gridCol w:w="1985"/>
        <w:gridCol w:w="8650"/>
      </w:tblGrid>
      <w:tr w:rsidR="0009090D" w:rsidRPr="00A925DC" w14:paraId="3B160C8B" w14:textId="77777777" w:rsidTr="00ED177E">
        <w:trPr>
          <w:cantSplit/>
          <w:tblHeader/>
        </w:trPr>
        <w:tc>
          <w:tcPr>
            <w:tcW w:w="3256" w:type="dxa"/>
            <w:vAlign w:val="center"/>
          </w:tcPr>
          <w:p w14:paraId="114BD624" w14:textId="77777777" w:rsidR="0009090D" w:rsidRPr="00A925DC" w:rsidRDefault="0009090D" w:rsidP="00DB63E8">
            <w:pPr>
              <w:pStyle w:val="TableHeaderRowTextMIRB"/>
            </w:pPr>
            <w:r w:rsidRPr="00A925DC">
              <w:t>Column Name</w:t>
            </w:r>
          </w:p>
        </w:tc>
        <w:tc>
          <w:tcPr>
            <w:tcW w:w="2551" w:type="dxa"/>
            <w:vAlign w:val="center"/>
          </w:tcPr>
          <w:p w14:paraId="2562D92E" w14:textId="77777777" w:rsidR="0009090D" w:rsidRPr="00A925DC" w:rsidRDefault="0009090D" w:rsidP="00DB63E8">
            <w:pPr>
              <w:pStyle w:val="TableHeaderRowTextMIRB"/>
            </w:pPr>
            <w:r w:rsidRPr="00A925DC">
              <w:t>Column Type</w:t>
            </w:r>
          </w:p>
        </w:tc>
        <w:tc>
          <w:tcPr>
            <w:tcW w:w="1701" w:type="dxa"/>
            <w:vAlign w:val="center"/>
          </w:tcPr>
          <w:p w14:paraId="5C3272BB" w14:textId="77777777" w:rsidR="0009090D" w:rsidRPr="00A925DC" w:rsidRDefault="0009090D" w:rsidP="00DB63E8">
            <w:pPr>
              <w:pStyle w:val="TableHeaderRowTextMIRB"/>
            </w:pPr>
            <w:r w:rsidRPr="00A925DC">
              <w:t>Mandatory</w:t>
            </w:r>
          </w:p>
        </w:tc>
        <w:tc>
          <w:tcPr>
            <w:tcW w:w="1985" w:type="dxa"/>
            <w:vAlign w:val="center"/>
          </w:tcPr>
          <w:p w14:paraId="1668528B" w14:textId="77777777" w:rsidR="0009090D" w:rsidRPr="00A925DC" w:rsidRDefault="0009090D" w:rsidP="00DB63E8">
            <w:pPr>
              <w:pStyle w:val="TableHeaderRowTextMIRB"/>
            </w:pPr>
            <w:r w:rsidRPr="00A925DC">
              <w:t>Short Name</w:t>
            </w:r>
          </w:p>
        </w:tc>
        <w:tc>
          <w:tcPr>
            <w:tcW w:w="8650" w:type="dxa"/>
            <w:vAlign w:val="center"/>
          </w:tcPr>
          <w:p w14:paraId="3B335379" w14:textId="77777777" w:rsidR="0009090D" w:rsidRPr="00A925DC" w:rsidRDefault="0009090D" w:rsidP="00DB63E8">
            <w:pPr>
              <w:pStyle w:val="TableHeaderRowTextMIRB"/>
            </w:pPr>
            <w:r w:rsidRPr="00A925DC">
              <w:t>Description</w:t>
            </w:r>
          </w:p>
        </w:tc>
      </w:tr>
      <w:tr w:rsidR="0009090D" w:rsidRPr="00A925DC" w14:paraId="462B405E" w14:textId="77777777" w:rsidTr="00ED177E">
        <w:trPr>
          <w:cantSplit/>
        </w:trPr>
        <w:tc>
          <w:tcPr>
            <w:tcW w:w="3256" w:type="dxa"/>
            <w:vAlign w:val="center"/>
          </w:tcPr>
          <w:p w14:paraId="57EC0431" w14:textId="60F69AC5" w:rsidR="0009090D" w:rsidRPr="00F64807" w:rsidRDefault="0009090D" w:rsidP="00DB63E8">
            <w:pPr>
              <w:pStyle w:val="TableColumnNameMIRB"/>
            </w:pPr>
            <w:r w:rsidRPr="00F64807">
              <w:t>LOCATION_ACCURACY</w:t>
            </w:r>
          </w:p>
        </w:tc>
        <w:tc>
          <w:tcPr>
            <w:tcW w:w="2551" w:type="dxa"/>
            <w:vAlign w:val="center"/>
          </w:tcPr>
          <w:p w14:paraId="1469A186" w14:textId="5F58617F" w:rsidR="0009090D" w:rsidRDefault="0009090D" w:rsidP="00DB63E8">
            <w:pPr>
              <w:pStyle w:val="TableBodyTextMIRB"/>
            </w:pPr>
            <w:r>
              <w:t>VARCHAR2(25)</w:t>
            </w:r>
          </w:p>
        </w:tc>
        <w:tc>
          <w:tcPr>
            <w:tcW w:w="1701" w:type="dxa"/>
            <w:vAlign w:val="center"/>
          </w:tcPr>
          <w:p w14:paraId="33663D5D" w14:textId="2FFF8286" w:rsidR="0009090D" w:rsidRPr="00A925DC" w:rsidRDefault="0009090D" w:rsidP="00DB63E8">
            <w:pPr>
              <w:pStyle w:val="TableBodyTextMIRB"/>
            </w:pPr>
            <w:r>
              <w:t>Yes</w:t>
            </w:r>
          </w:p>
        </w:tc>
        <w:tc>
          <w:tcPr>
            <w:tcW w:w="1985" w:type="dxa"/>
            <w:vAlign w:val="center"/>
          </w:tcPr>
          <w:p w14:paraId="744CEEA6" w14:textId="26EEAB6D" w:rsidR="0009090D" w:rsidRPr="00A925DC" w:rsidRDefault="0009090D" w:rsidP="00DB63E8">
            <w:pPr>
              <w:pStyle w:val="TableBodyTextMIRB"/>
            </w:pPr>
            <w:r>
              <w:t>ACCURACY</w:t>
            </w:r>
          </w:p>
        </w:tc>
        <w:tc>
          <w:tcPr>
            <w:tcW w:w="8650" w:type="dxa"/>
            <w:vAlign w:val="center"/>
          </w:tcPr>
          <w:p w14:paraId="466C5CA7" w14:textId="07BD2FD5" w:rsidR="0009090D" w:rsidRPr="00A925DC" w:rsidRDefault="0009090D" w:rsidP="00DB63E8">
            <w:pPr>
              <w:pStyle w:val="TableBodyTextMIRB"/>
            </w:pPr>
            <w:r>
              <w:t>The degree of conformity or closeness of a measurement within the database to its true value in the world.</w:t>
            </w:r>
          </w:p>
        </w:tc>
      </w:tr>
      <w:tr w:rsidR="0009090D" w:rsidRPr="00A925DC" w14:paraId="289F87EC" w14:textId="77777777" w:rsidTr="00ED177E">
        <w:trPr>
          <w:cantSplit/>
        </w:trPr>
        <w:tc>
          <w:tcPr>
            <w:tcW w:w="3256" w:type="dxa"/>
            <w:vAlign w:val="center"/>
          </w:tcPr>
          <w:p w14:paraId="04513DDA" w14:textId="32B3ED0E" w:rsidR="0009090D" w:rsidRPr="00F64807" w:rsidRDefault="0009090D" w:rsidP="00DB63E8">
            <w:pPr>
              <w:pStyle w:val="TableColumnNameMIRB"/>
            </w:pPr>
            <w:r w:rsidRPr="00F64807">
              <w:t>EFFECTIVE_DATETIME</w:t>
            </w:r>
          </w:p>
        </w:tc>
        <w:tc>
          <w:tcPr>
            <w:tcW w:w="2551" w:type="dxa"/>
            <w:vAlign w:val="center"/>
          </w:tcPr>
          <w:p w14:paraId="3BBE96A8" w14:textId="1F2A52E3" w:rsidR="0009090D" w:rsidRDefault="0009090D" w:rsidP="00DB63E8">
            <w:pPr>
              <w:pStyle w:val="TableBodyTextMIRB"/>
            </w:pPr>
            <w:r>
              <w:t>DATE</w:t>
            </w:r>
          </w:p>
        </w:tc>
        <w:tc>
          <w:tcPr>
            <w:tcW w:w="1701" w:type="dxa"/>
            <w:vAlign w:val="center"/>
          </w:tcPr>
          <w:p w14:paraId="19A6894B" w14:textId="52E36082" w:rsidR="0009090D" w:rsidRPr="00A925DC" w:rsidRDefault="0009090D" w:rsidP="00DB63E8">
            <w:pPr>
              <w:pStyle w:val="TableBodyTextMIRB"/>
            </w:pPr>
            <w:r>
              <w:t>Yes</w:t>
            </w:r>
          </w:p>
        </w:tc>
        <w:tc>
          <w:tcPr>
            <w:tcW w:w="1985" w:type="dxa"/>
            <w:vAlign w:val="center"/>
          </w:tcPr>
          <w:p w14:paraId="24EDC90E" w14:textId="58BAF1D7" w:rsidR="0009090D" w:rsidRPr="00A925DC" w:rsidRDefault="0009090D" w:rsidP="00DB63E8">
            <w:pPr>
              <w:pStyle w:val="TableBodyTextMIRB"/>
            </w:pPr>
            <w:r>
              <w:t>EFF_DATE</w:t>
            </w:r>
          </w:p>
        </w:tc>
        <w:tc>
          <w:tcPr>
            <w:tcW w:w="8650" w:type="dxa"/>
            <w:vAlign w:val="center"/>
          </w:tcPr>
          <w:p w14:paraId="5146EA83" w14:textId="75CBF41F" w:rsidR="0009090D" w:rsidRPr="00A925DC" w:rsidRDefault="0009090D" w:rsidP="00DB63E8">
            <w:pPr>
              <w:pStyle w:val="TableBodyTextMIRB"/>
            </w:pPr>
            <w:r>
              <w:t>For subscription: Date/time that the record was created in the LIO database. For publication: Date/time that the record was created in the source database.</w:t>
            </w:r>
          </w:p>
        </w:tc>
      </w:tr>
      <w:tr w:rsidR="0009090D" w:rsidRPr="00A925DC" w14:paraId="5ACEBD9C" w14:textId="77777777" w:rsidTr="00AE5876">
        <w:trPr>
          <w:cantSplit/>
        </w:trPr>
        <w:tc>
          <w:tcPr>
            <w:tcW w:w="3256" w:type="dxa"/>
            <w:vAlign w:val="center"/>
          </w:tcPr>
          <w:p w14:paraId="0B2E2488" w14:textId="377B305B" w:rsidR="0009090D" w:rsidRPr="00F64807" w:rsidRDefault="0009090D" w:rsidP="00DB63E8">
            <w:pPr>
              <w:pStyle w:val="TableColumnNameMIRB"/>
            </w:pPr>
            <w:r w:rsidRPr="00F64807">
              <w:t>EXPIRY_DATETIME</w:t>
            </w:r>
          </w:p>
        </w:tc>
        <w:tc>
          <w:tcPr>
            <w:tcW w:w="2551" w:type="dxa"/>
            <w:vAlign w:val="center"/>
          </w:tcPr>
          <w:p w14:paraId="043C26F0" w14:textId="31512868" w:rsidR="0009090D" w:rsidRDefault="0009090D" w:rsidP="00DB63E8">
            <w:pPr>
              <w:pStyle w:val="TableBodyTextMIRB"/>
            </w:pPr>
            <w:r>
              <w:t>DATE</w:t>
            </w:r>
          </w:p>
        </w:tc>
        <w:tc>
          <w:tcPr>
            <w:tcW w:w="1701" w:type="dxa"/>
            <w:vAlign w:val="center"/>
          </w:tcPr>
          <w:p w14:paraId="12AE7B24" w14:textId="23A454F1" w:rsidR="0009090D" w:rsidRDefault="0009090D" w:rsidP="00DB63E8">
            <w:pPr>
              <w:pStyle w:val="TableBodyTextMIRB"/>
            </w:pPr>
            <w:r>
              <w:t>No</w:t>
            </w:r>
          </w:p>
        </w:tc>
        <w:tc>
          <w:tcPr>
            <w:tcW w:w="1985" w:type="dxa"/>
            <w:vAlign w:val="center"/>
          </w:tcPr>
          <w:p w14:paraId="4AB6BF29" w14:textId="384F1762" w:rsidR="0009090D" w:rsidRDefault="0009090D" w:rsidP="00DB63E8">
            <w:pPr>
              <w:pStyle w:val="TableBodyTextMIRB"/>
            </w:pPr>
            <w:r>
              <w:t>EXP_DATE</w:t>
            </w:r>
          </w:p>
        </w:tc>
        <w:tc>
          <w:tcPr>
            <w:tcW w:w="8650" w:type="dxa"/>
            <w:vAlign w:val="center"/>
          </w:tcPr>
          <w:p w14:paraId="5FD072BE" w14:textId="5B49A273" w:rsidR="0009090D" w:rsidRDefault="0009090D" w:rsidP="00DB63E8">
            <w:pPr>
              <w:pStyle w:val="TableBodyTextMIRB"/>
            </w:pPr>
            <w:r>
              <w:t>Date the record is no longer part of the database, or no longer valid. This is only populated in the history tables otherwise it will be null except for code tables.</w:t>
            </w:r>
          </w:p>
        </w:tc>
      </w:tr>
    </w:tbl>
    <w:p w14:paraId="4D06BCEA" w14:textId="77777777" w:rsidR="0004039B" w:rsidRPr="0004039B" w:rsidRDefault="0009090D" w:rsidP="0004039B">
      <w:pPr>
        <w:pStyle w:val="ReturntoTOC"/>
      </w:pPr>
      <w:r>
        <w:t xml:space="preserve">Return to </w:t>
      </w:r>
      <w:hyperlink w:anchor="TOC" w:tooltip="Go back to table of contents" w:history="1">
        <w:r w:rsidRPr="002B3C2E">
          <w:rPr>
            <w:rStyle w:val="Hyperlink"/>
          </w:rPr>
          <w:t>Table of Contents</w:t>
        </w:r>
      </w:hyperlink>
      <w:r w:rsidR="00386598" w:rsidRPr="002B3C2E">
        <w:t>.</w:t>
      </w:r>
    </w:p>
    <w:sectPr w:rsidR="0004039B" w:rsidRPr="0004039B" w:rsidSect="00386598">
      <w:pgSz w:w="20160" w:h="12240" w:orient="landscape" w:code="5"/>
      <w:pgMar w:top="1440" w:right="1440" w:bottom="1440" w:left="1440" w:header="28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0E326" w14:textId="77777777" w:rsidR="00D5624D" w:rsidRDefault="00D5624D" w:rsidP="00B524EE">
      <w:r>
        <w:separator/>
      </w:r>
    </w:p>
    <w:p w14:paraId="47DFAE7B" w14:textId="77777777" w:rsidR="004D00BD" w:rsidRDefault="004D00BD"/>
  </w:endnote>
  <w:endnote w:type="continuationSeparator" w:id="0">
    <w:p w14:paraId="1DCB13C9" w14:textId="77777777" w:rsidR="00D5624D" w:rsidRDefault="00D5624D" w:rsidP="00B524EE">
      <w:r>
        <w:continuationSeparator/>
      </w:r>
    </w:p>
    <w:p w14:paraId="37E83DAA" w14:textId="77777777" w:rsidR="004D00BD" w:rsidRDefault="004D00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0000500000000000000"/>
    <w:charset w:val="00"/>
    <w:family w:val="modern"/>
    <w:notTrueType/>
    <w:pitch w:val="variable"/>
    <w:sig w:usb0="20000207"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0594643"/>
      <w:docPartObj>
        <w:docPartGallery w:val="Page Numbers (Top of Page)"/>
        <w:docPartUnique/>
      </w:docPartObj>
    </w:sdtPr>
    <w:sdtEndPr/>
    <w:sdtContent>
      <w:p w14:paraId="4B3F71AC" w14:textId="49F9E617" w:rsidR="008B46C4" w:rsidRPr="00765A40" w:rsidRDefault="00070015" w:rsidP="00644258">
        <w:pPr>
          <w:pStyle w:val="Footer"/>
          <w:tabs>
            <w:tab w:val="clear" w:pos="4680"/>
            <w:tab w:val="clear" w:pos="9360"/>
            <w:tab w:val="right" w:pos="17280"/>
          </w:tabs>
        </w:pPr>
        <w:r>
          <w:t>Dataset-Documentation-</w:t>
        </w:r>
        <w:r w:rsidR="00221E8C">
          <w:t>OTN-AccessPoint</w:t>
        </w:r>
        <w:r>
          <w:t>-</w:t>
        </w:r>
        <w:r w:rsidR="000D4312">
          <w:t>2021-</w:t>
        </w:r>
        <w:r w:rsidR="0015078A">
          <w:t>0</w:t>
        </w:r>
        <w:r w:rsidR="00221E8C">
          <w:t>8-25</w:t>
        </w:r>
        <w:r w:rsidR="00765A40" w:rsidRPr="00765A40">
          <w:tab/>
          <w:t xml:space="preserve">Page </w:t>
        </w:r>
        <w:r w:rsidR="00765A40" w:rsidRPr="00765A40">
          <w:rPr>
            <w:b/>
            <w:bCs/>
          </w:rPr>
          <w:fldChar w:fldCharType="begin"/>
        </w:r>
        <w:r w:rsidR="00765A40" w:rsidRPr="00765A40">
          <w:rPr>
            <w:b/>
            <w:bCs/>
          </w:rPr>
          <w:instrText xml:space="preserve"> PAGE </w:instrText>
        </w:r>
        <w:r w:rsidR="00765A40" w:rsidRPr="00765A40">
          <w:rPr>
            <w:b/>
            <w:bCs/>
          </w:rPr>
          <w:fldChar w:fldCharType="separate"/>
        </w:r>
        <w:r w:rsidR="00765A40" w:rsidRPr="00765A40">
          <w:rPr>
            <w:b/>
            <w:bCs/>
          </w:rPr>
          <w:t>1</w:t>
        </w:r>
        <w:r w:rsidR="00765A40" w:rsidRPr="00765A40">
          <w:fldChar w:fldCharType="end"/>
        </w:r>
        <w:r w:rsidR="00765A40" w:rsidRPr="00765A40">
          <w:t xml:space="preserve"> of </w:t>
        </w:r>
        <w:r w:rsidR="00765A40" w:rsidRPr="00765A40">
          <w:rPr>
            <w:b/>
            <w:bCs/>
          </w:rPr>
          <w:fldChar w:fldCharType="begin"/>
        </w:r>
        <w:r w:rsidR="00765A40" w:rsidRPr="00765A40">
          <w:rPr>
            <w:b/>
            <w:bCs/>
          </w:rPr>
          <w:instrText xml:space="preserve"> NUMPAGES  </w:instrText>
        </w:r>
        <w:r w:rsidR="00765A40" w:rsidRPr="00765A40">
          <w:rPr>
            <w:b/>
            <w:bCs/>
          </w:rPr>
          <w:fldChar w:fldCharType="separate"/>
        </w:r>
        <w:r w:rsidR="00765A40" w:rsidRPr="00765A40">
          <w:rPr>
            <w:b/>
            <w:bCs/>
          </w:rPr>
          <w:t>1</w:t>
        </w:r>
        <w:r w:rsidR="00765A40" w:rsidRPr="00765A40">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DDBF3" w14:textId="5E9C1135" w:rsidR="00B654BB" w:rsidRDefault="008F081D">
    <w:pPr>
      <w:pStyle w:val="Footer"/>
    </w:pPr>
    <w:r w:rsidRPr="00C85482">
      <w:t>© Queen’s Printer for Ontario</w:t>
    </w:r>
    <w:r>
      <w:t xml:space="preserve">, </w:t>
    </w:r>
    <w:r w:rsidRPr="00C85482">
      <w:t>20</w:t>
    </w:r>
    <w: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66DF7" w14:textId="77777777" w:rsidR="00D5624D" w:rsidRDefault="00D5624D" w:rsidP="00B524EE">
      <w:r>
        <w:separator/>
      </w:r>
    </w:p>
    <w:p w14:paraId="037FD490" w14:textId="77777777" w:rsidR="004D00BD" w:rsidRDefault="004D00BD"/>
  </w:footnote>
  <w:footnote w:type="continuationSeparator" w:id="0">
    <w:p w14:paraId="71B7CDEB" w14:textId="77777777" w:rsidR="00D5624D" w:rsidRDefault="00D5624D" w:rsidP="00B524EE">
      <w:r>
        <w:continuationSeparator/>
      </w:r>
    </w:p>
    <w:p w14:paraId="20AF320C" w14:textId="77777777" w:rsidR="004D00BD" w:rsidRDefault="004D00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54628" w14:textId="3052E108" w:rsidR="008B68F5" w:rsidRDefault="008B68F5" w:rsidP="00976AC6">
    <w:pPr>
      <w:pStyle w:val="Header"/>
      <w:ind w:left="-142"/>
    </w:pPr>
    <w:r>
      <w:rPr>
        <w:noProof/>
      </w:rPr>
      <w:drawing>
        <wp:inline distT="0" distB="0" distL="0" distR="0" wp14:anchorId="49169A5E" wp14:editId="032CF71F">
          <wp:extent cx="1169670" cy="467360"/>
          <wp:effectExtent l="0" t="0" r="0" b="0"/>
          <wp:docPr id="3" name="Picture 3" title="Ontario logo"/>
          <wp:cNvGraphicFramePr/>
          <a:graphic xmlns:a="http://schemas.openxmlformats.org/drawingml/2006/main">
            <a:graphicData uri="http://schemas.openxmlformats.org/drawingml/2006/picture">
              <pic:pic xmlns:pic="http://schemas.openxmlformats.org/drawingml/2006/picture">
                <pic:nvPicPr>
                  <pic:cNvPr id="1" name="Picture 1" title="Ontario logo"/>
                  <pic:cNvPicPr/>
                </pic:nvPicPr>
                <pic:blipFill>
                  <a:blip r:embed="rId1">
                    <a:extLst>
                      <a:ext uri="{28A0092B-C50C-407E-A947-70E740481C1C}">
                        <a14:useLocalDpi xmlns:a14="http://schemas.microsoft.com/office/drawing/2010/main" val="0"/>
                      </a:ext>
                    </a:extLst>
                  </a:blip>
                  <a:stretch>
                    <a:fillRect/>
                  </a:stretch>
                </pic:blipFill>
                <pic:spPr>
                  <a:xfrm>
                    <a:off x="0" y="0"/>
                    <a:ext cx="1169670" cy="467360"/>
                  </a:xfrm>
                  <a:prstGeom prst="rect">
                    <a:avLst/>
                  </a:prstGeom>
                </pic:spPr>
              </pic:pic>
            </a:graphicData>
          </a:graphic>
        </wp:inline>
      </w:drawing>
    </w:r>
    <w:r>
      <w:ptab w:relativeTo="margin" w:alignment="center" w:leader="none"/>
    </w:r>
    <w:r>
      <w:ptab w:relativeTo="margin" w:alignment="right" w:leader="none"/>
    </w:r>
    <w:r w:rsidR="00DA5EEE">
      <w:t>Unclassified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C8533" w14:textId="77777777" w:rsidR="008F081D" w:rsidRDefault="008F081D" w:rsidP="008F081D">
    <w:pPr>
      <w:pStyle w:val="Header"/>
      <w:ind w:left="-142"/>
    </w:pPr>
    <w:r>
      <w:rPr>
        <w:noProof/>
      </w:rPr>
      <w:drawing>
        <wp:inline distT="0" distB="0" distL="0" distR="0" wp14:anchorId="3AFE961F" wp14:editId="53D1FDA0">
          <wp:extent cx="1169670" cy="467360"/>
          <wp:effectExtent l="0" t="0" r="0" b="0"/>
          <wp:docPr id="1" name="Picture 1" title="Ontario logo"/>
          <wp:cNvGraphicFramePr/>
          <a:graphic xmlns:a="http://schemas.openxmlformats.org/drawingml/2006/main">
            <a:graphicData uri="http://schemas.openxmlformats.org/drawingml/2006/picture">
              <pic:pic xmlns:pic="http://schemas.openxmlformats.org/drawingml/2006/picture">
                <pic:nvPicPr>
                  <pic:cNvPr id="1" name="Picture 1" title="Ontario logo"/>
                  <pic:cNvPicPr/>
                </pic:nvPicPr>
                <pic:blipFill>
                  <a:blip r:embed="rId1">
                    <a:extLst>
                      <a:ext uri="{28A0092B-C50C-407E-A947-70E740481C1C}">
                        <a14:useLocalDpi xmlns:a14="http://schemas.microsoft.com/office/drawing/2010/main" val="0"/>
                      </a:ext>
                    </a:extLst>
                  </a:blip>
                  <a:stretch>
                    <a:fillRect/>
                  </a:stretch>
                </pic:blipFill>
                <pic:spPr>
                  <a:xfrm>
                    <a:off x="0" y="0"/>
                    <a:ext cx="1169670" cy="467360"/>
                  </a:xfrm>
                  <a:prstGeom prst="rect">
                    <a:avLst/>
                  </a:prstGeom>
                </pic:spPr>
              </pic:pic>
            </a:graphicData>
          </a:graphic>
        </wp:inline>
      </w:drawing>
    </w:r>
    <w:r>
      <w:ptab w:relativeTo="margin" w:alignment="center" w:leader="none"/>
    </w:r>
    <w:r>
      <w:ptab w:relativeTo="margin" w:alignment="right" w:leader="none"/>
    </w:r>
    <w: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B68AF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68C6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5A9A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2837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6EF9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A69C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562A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F011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2EEF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8A90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C901AA"/>
    <w:multiLevelType w:val="multilevel"/>
    <w:tmpl w:val="1474E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B62AF3"/>
    <w:multiLevelType w:val="hybridMultilevel"/>
    <w:tmpl w:val="E20EF8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8C672BB"/>
    <w:multiLevelType w:val="multilevel"/>
    <w:tmpl w:val="B5D67C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BD201C"/>
    <w:multiLevelType w:val="multilevel"/>
    <w:tmpl w:val="9B76632C"/>
    <w:lvl w:ilvl="0">
      <w:start w:val="1"/>
      <w:numFmt w:val="none"/>
      <w:lvlText w:val="%1Note:"/>
      <w:lvlJc w:val="left"/>
      <w:pPr>
        <w:ind w:left="1394" w:hanging="680"/>
      </w:pPr>
      <w:rPr>
        <w:rFonts w:hint="default"/>
        <w:b/>
        <w:i w:val="0"/>
        <w:sz w:val="24"/>
      </w:rPr>
    </w:lvl>
    <w:lvl w:ilvl="1">
      <w:start w:val="1"/>
      <w:numFmt w:val="lowerLetter"/>
      <w:lvlText w:val="%2)"/>
      <w:lvlJc w:val="left"/>
      <w:pPr>
        <w:ind w:left="1848" w:hanging="567"/>
      </w:pPr>
      <w:rPr>
        <w:rFonts w:hint="default"/>
      </w:rPr>
    </w:lvl>
    <w:lvl w:ilvl="2">
      <w:start w:val="1"/>
      <w:numFmt w:val="lowerRoman"/>
      <w:lvlText w:val="%3)"/>
      <w:lvlJc w:val="left"/>
      <w:pPr>
        <w:ind w:left="2415" w:hanging="567"/>
      </w:pPr>
      <w:rPr>
        <w:rFonts w:hint="default"/>
      </w:rPr>
    </w:lvl>
    <w:lvl w:ilvl="3">
      <w:start w:val="1"/>
      <w:numFmt w:val="decimal"/>
      <w:lvlText w:val="(%4)"/>
      <w:lvlJc w:val="left"/>
      <w:pPr>
        <w:ind w:left="2982" w:hanging="567"/>
      </w:pPr>
      <w:rPr>
        <w:rFonts w:hint="default"/>
      </w:rPr>
    </w:lvl>
    <w:lvl w:ilvl="4">
      <w:start w:val="1"/>
      <w:numFmt w:val="lowerLetter"/>
      <w:lvlText w:val="(%5)"/>
      <w:lvlJc w:val="left"/>
      <w:pPr>
        <w:ind w:left="3549" w:hanging="567"/>
      </w:pPr>
      <w:rPr>
        <w:rFonts w:hint="default"/>
      </w:rPr>
    </w:lvl>
    <w:lvl w:ilvl="5">
      <w:start w:val="1"/>
      <w:numFmt w:val="lowerRoman"/>
      <w:lvlText w:val="(%6)"/>
      <w:lvlJc w:val="left"/>
      <w:pPr>
        <w:ind w:left="4116" w:hanging="567"/>
      </w:pPr>
      <w:rPr>
        <w:rFonts w:hint="default"/>
      </w:rPr>
    </w:lvl>
    <w:lvl w:ilvl="6">
      <w:start w:val="1"/>
      <w:numFmt w:val="decimal"/>
      <w:lvlText w:val="%7."/>
      <w:lvlJc w:val="left"/>
      <w:pPr>
        <w:ind w:left="4683" w:hanging="567"/>
      </w:pPr>
      <w:rPr>
        <w:rFonts w:hint="default"/>
      </w:rPr>
    </w:lvl>
    <w:lvl w:ilvl="7">
      <w:start w:val="1"/>
      <w:numFmt w:val="lowerLetter"/>
      <w:lvlText w:val="%8."/>
      <w:lvlJc w:val="left"/>
      <w:pPr>
        <w:ind w:left="5250" w:hanging="567"/>
      </w:pPr>
      <w:rPr>
        <w:rFonts w:hint="default"/>
      </w:rPr>
    </w:lvl>
    <w:lvl w:ilvl="8">
      <w:start w:val="1"/>
      <w:numFmt w:val="lowerRoman"/>
      <w:lvlText w:val="%9."/>
      <w:lvlJc w:val="left"/>
      <w:pPr>
        <w:ind w:left="5817" w:hanging="567"/>
      </w:pPr>
      <w:rPr>
        <w:rFonts w:hint="default"/>
      </w:rPr>
    </w:lvl>
  </w:abstractNum>
  <w:abstractNum w:abstractNumId="14" w15:restartNumberingAfterBreak="0">
    <w:nsid w:val="3EA57BA6"/>
    <w:multiLevelType w:val="multilevel"/>
    <w:tmpl w:val="C186CE8A"/>
    <w:lvl w:ilvl="0">
      <w:start w:val="1"/>
      <w:numFmt w:val="decimal"/>
      <w:suff w:val="space"/>
      <w:lvlText w:val="Section %1"/>
      <w:lvlJc w:val="left"/>
      <w:pPr>
        <w:ind w:left="852" w:hanging="852"/>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5" w15:restartNumberingAfterBreak="0">
    <w:nsid w:val="434B66A5"/>
    <w:multiLevelType w:val="hybridMultilevel"/>
    <w:tmpl w:val="05BEB3FA"/>
    <w:lvl w:ilvl="0" w:tplc="1009000F">
      <w:start w:val="1"/>
      <w:numFmt w:val="decimal"/>
      <w:lvlText w:val="%1."/>
      <w:lvlJc w:val="left"/>
      <w:pPr>
        <w:ind w:left="1077" w:hanging="360"/>
      </w:p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16" w15:restartNumberingAfterBreak="0">
    <w:nsid w:val="50D30635"/>
    <w:multiLevelType w:val="multilevel"/>
    <w:tmpl w:val="3028FF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886766"/>
    <w:multiLevelType w:val="hybridMultilevel"/>
    <w:tmpl w:val="076404A4"/>
    <w:lvl w:ilvl="0" w:tplc="7590A50E">
      <w:start w:val="1"/>
      <w:numFmt w:val="decimal"/>
      <w:pStyle w:val="NumberedList"/>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56F413D"/>
    <w:multiLevelType w:val="hybridMultilevel"/>
    <w:tmpl w:val="4EEAC2C0"/>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1">
      <w:start w:val="1"/>
      <w:numFmt w:val="bullet"/>
      <w:lvlText w:val=""/>
      <w:lvlJc w:val="left"/>
      <w:pPr>
        <w:ind w:left="2160" w:hanging="360"/>
      </w:pPr>
      <w:rPr>
        <w:rFonts w:ascii="Symbol" w:hAnsi="Symbol" w:hint="default"/>
      </w:rPr>
    </w:lvl>
    <w:lvl w:ilvl="3" w:tplc="10090005">
      <w:start w:val="1"/>
      <w:numFmt w:val="bullet"/>
      <w:lvlText w:val=""/>
      <w:lvlJc w:val="left"/>
      <w:pPr>
        <w:ind w:left="2880" w:hanging="360"/>
      </w:pPr>
      <w:rPr>
        <w:rFonts w:ascii="Wingdings" w:hAnsi="Wingdings"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68559C7"/>
    <w:multiLevelType w:val="hybridMultilevel"/>
    <w:tmpl w:val="585A0030"/>
    <w:lvl w:ilvl="0" w:tplc="7590A50E">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55F0921"/>
    <w:multiLevelType w:val="hybridMultilevel"/>
    <w:tmpl w:val="B0D21648"/>
    <w:lvl w:ilvl="0" w:tplc="0A76D0EE">
      <w:start w:val="1"/>
      <w:numFmt w:val="bullet"/>
      <w:pStyle w:val="Bulletlis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1">
      <w:start w:val="1"/>
      <w:numFmt w:val="bullet"/>
      <w:lvlText w:val=""/>
      <w:lvlJc w:val="left"/>
      <w:pPr>
        <w:ind w:left="2160" w:hanging="360"/>
      </w:pPr>
      <w:rPr>
        <w:rFonts w:ascii="Symbol" w:hAnsi="Symbol"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71A7BC3"/>
    <w:multiLevelType w:val="hybridMultilevel"/>
    <w:tmpl w:val="75C0DF36"/>
    <w:name w:val="Note"/>
    <w:lvl w:ilvl="0" w:tplc="97366B8A">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21"/>
  </w:num>
  <w:num w:numId="3">
    <w:abstractNumId w:val="12"/>
  </w:num>
  <w:num w:numId="4">
    <w:abstractNumId w:val="13"/>
  </w:num>
  <w:num w:numId="5">
    <w:abstractNumId w:val="16"/>
  </w:num>
  <w:num w:numId="6">
    <w:abstractNumId w:val="18"/>
  </w:num>
  <w:num w:numId="7">
    <w:abstractNumId w:val="20"/>
  </w:num>
  <w:num w:numId="8">
    <w:abstractNumId w:val="15"/>
  </w:num>
  <w:num w:numId="9">
    <w:abstractNumId w:val="11"/>
  </w:num>
  <w:num w:numId="10">
    <w:abstractNumId w:val="19"/>
  </w:num>
  <w:num w:numId="11">
    <w:abstractNumId w:val="17"/>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4"/>
  </w:num>
  <w:num w:numId="23">
    <w:abstractNumId w:val="14"/>
    <w:lvlOverride w:ilvl="0">
      <w:lvl w:ilvl="0">
        <w:start w:val="1"/>
        <w:numFmt w:val="decimal"/>
        <w:suff w:val="space"/>
        <w:lvlText w:val="Section %1"/>
        <w:lvlJc w:val="left"/>
        <w:pPr>
          <w:ind w:left="0" w:firstLine="0"/>
        </w:pPr>
        <w:rPr>
          <w:rFonts w:ascii="Arial" w:hAnsi="Arial" w:hint="default"/>
          <w:b/>
          <w:i w:val="0"/>
          <w:sz w:val="32"/>
        </w:rPr>
      </w:lvl>
    </w:lvlOverride>
    <w:lvlOverride w:ilvl="1">
      <w:lvl w:ilvl="1">
        <w:start w:val="1"/>
        <w:numFmt w:val="none"/>
        <w:suff w:val="nothing"/>
        <w:lvlText w:val=""/>
        <w:lvlJc w:val="left"/>
        <w:pPr>
          <w:ind w:left="0" w:firstLine="0"/>
        </w:pPr>
        <w:rPr>
          <w:rFonts w:hint="default"/>
        </w:rPr>
      </w:lvl>
    </w:lvlOverride>
    <w:lvlOverride w:ilvl="2">
      <w:lvl w:ilvl="2">
        <w:start w:val="1"/>
        <w:numFmt w:val="none"/>
        <w:suff w:val="nothing"/>
        <w:lvlText w:val=""/>
        <w:lvlJc w:val="left"/>
        <w:pPr>
          <w:ind w:left="0" w:firstLine="0"/>
        </w:pPr>
        <w:rPr>
          <w:rFonts w:hint="default"/>
        </w:rPr>
      </w:lvl>
    </w:lvlOverride>
    <w:lvlOverride w:ilvl="3">
      <w:lvl w:ilvl="3">
        <w:start w:val="1"/>
        <w:numFmt w:val="none"/>
        <w:pStyle w:val="Heading4"/>
        <w:suff w:val="nothing"/>
        <w:lvlText w:val=""/>
        <w:lvlJc w:val="left"/>
        <w:pPr>
          <w:ind w:left="0" w:firstLine="0"/>
        </w:pPr>
        <w:rPr>
          <w:rFonts w:hint="default"/>
        </w:rPr>
      </w:lvl>
    </w:lvlOverride>
    <w:lvlOverride w:ilvl="4">
      <w:lvl w:ilvl="4">
        <w:start w:val="1"/>
        <w:numFmt w:val="none"/>
        <w:pStyle w:val="Heading5"/>
        <w:suff w:val="nothing"/>
        <w:lvlText w:val=""/>
        <w:lvlJc w:val="left"/>
        <w:pPr>
          <w:ind w:left="0" w:firstLine="0"/>
        </w:pPr>
        <w:rPr>
          <w:rFonts w:hint="default"/>
        </w:rPr>
      </w:lvl>
    </w:lvlOverride>
    <w:lvlOverride w:ilvl="5">
      <w:lvl w:ilvl="5">
        <w:start w:val="1"/>
        <w:numFmt w:val="none"/>
        <w:pStyle w:val="Heading6"/>
        <w:suff w:val="nothing"/>
        <w:lvlText w:val=""/>
        <w:lvlJc w:val="left"/>
        <w:pPr>
          <w:ind w:left="0" w:firstLine="0"/>
        </w:pPr>
        <w:rPr>
          <w:rFonts w:hint="default"/>
        </w:rPr>
      </w:lvl>
    </w:lvlOverride>
    <w:lvlOverride w:ilvl="6">
      <w:lvl w:ilvl="6">
        <w:start w:val="1"/>
        <w:numFmt w:val="none"/>
        <w:pStyle w:val="Heading7"/>
        <w:suff w:val="nothing"/>
        <w:lvlText w:val=""/>
        <w:lvlJc w:val="left"/>
        <w:pPr>
          <w:ind w:left="0" w:firstLine="0"/>
        </w:pPr>
        <w:rPr>
          <w:rFonts w:hint="default"/>
        </w:rPr>
      </w:lvl>
    </w:lvlOverride>
    <w:lvlOverride w:ilvl="7">
      <w:lvl w:ilvl="7">
        <w:start w:val="1"/>
        <w:numFmt w:val="none"/>
        <w:pStyle w:val="Heading8"/>
        <w:suff w:val="nothing"/>
        <w:lvlText w:val=""/>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24D"/>
    <w:rsid w:val="000025FB"/>
    <w:rsid w:val="00004F09"/>
    <w:rsid w:val="00017B11"/>
    <w:rsid w:val="0003250F"/>
    <w:rsid w:val="0004039B"/>
    <w:rsid w:val="00047CF1"/>
    <w:rsid w:val="0005727D"/>
    <w:rsid w:val="00064C19"/>
    <w:rsid w:val="00070015"/>
    <w:rsid w:val="00076053"/>
    <w:rsid w:val="00077B5F"/>
    <w:rsid w:val="0009090D"/>
    <w:rsid w:val="000A0119"/>
    <w:rsid w:val="000D4312"/>
    <w:rsid w:val="000F2E76"/>
    <w:rsid w:val="00100969"/>
    <w:rsid w:val="00133C28"/>
    <w:rsid w:val="0015078A"/>
    <w:rsid w:val="001B6FD7"/>
    <w:rsid w:val="001C37B4"/>
    <w:rsid w:val="001D1957"/>
    <w:rsid w:val="001D5B61"/>
    <w:rsid w:val="001D7ACC"/>
    <w:rsid w:val="001F129E"/>
    <w:rsid w:val="00221E8C"/>
    <w:rsid w:val="00224A1A"/>
    <w:rsid w:val="00225BE4"/>
    <w:rsid w:val="00287A6A"/>
    <w:rsid w:val="002A2EC4"/>
    <w:rsid w:val="002B3C2E"/>
    <w:rsid w:val="002E0065"/>
    <w:rsid w:val="002E6FF6"/>
    <w:rsid w:val="00317F1F"/>
    <w:rsid w:val="0036413B"/>
    <w:rsid w:val="00382922"/>
    <w:rsid w:val="00386598"/>
    <w:rsid w:val="00386798"/>
    <w:rsid w:val="00387C64"/>
    <w:rsid w:val="003951D4"/>
    <w:rsid w:val="003C6254"/>
    <w:rsid w:val="003C6EF3"/>
    <w:rsid w:val="003D76F5"/>
    <w:rsid w:val="003F2884"/>
    <w:rsid w:val="00404C1A"/>
    <w:rsid w:val="004102B2"/>
    <w:rsid w:val="004369C5"/>
    <w:rsid w:val="00461465"/>
    <w:rsid w:val="004656AD"/>
    <w:rsid w:val="00467FA6"/>
    <w:rsid w:val="00472C5C"/>
    <w:rsid w:val="004832F0"/>
    <w:rsid w:val="00487378"/>
    <w:rsid w:val="004A2238"/>
    <w:rsid w:val="004A392D"/>
    <w:rsid w:val="004B347D"/>
    <w:rsid w:val="004B69F7"/>
    <w:rsid w:val="004D00BD"/>
    <w:rsid w:val="004F1B03"/>
    <w:rsid w:val="004F20C3"/>
    <w:rsid w:val="004F2342"/>
    <w:rsid w:val="005020A3"/>
    <w:rsid w:val="005171DB"/>
    <w:rsid w:val="0053018F"/>
    <w:rsid w:val="00537ACC"/>
    <w:rsid w:val="0057735C"/>
    <w:rsid w:val="00586A3E"/>
    <w:rsid w:val="005C072C"/>
    <w:rsid w:val="00600B50"/>
    <w:rsid w:val="00624B02"/>
    <w:rsid w:val="00627CBA"/>
    <w:rsid w:val="00644258"/>
    <w:rsid w:val="00692495"/>
    <w:rsid w:val="00695E04"/>
    <w:rsid w:val="006C7751"/>
    <w:rsid w:val="006D72AA"/>
    <w:rsid w:val="006E2F33"/>
    <w:rsid w:val="007062FC"/>
    <w:rsid w:val="00754A6A"/>
    <w:rsid w:val="00760CCC"/>
    <w:rsid w:val="00765A40"/>
    <w:rsid w:val="00767151"/>
    <w:rsid w:val="007707B1"/>
    <w:rsid w:val="00782C5A"/>
    <w:rsid w:val="00786724"/>
    <w:rsid w:val="00794C32"/>
    <w:rsid w:val="007B2D51"/>
    <w:rsid w:val="007C004D"/>
    <w:rsid w:val="007D6DDD"/>
    <w:rsid w:val="00804C70"/>
    <w:rsid w:val="00816955"/>
    <w:rsid w:val="00861787"/>
    <w:rsid w:val="008807F2"/>
    <w:rsid w:val="008B46C4"/>
    <w:rsid w:val="008B68F5"/>
    <w:rsid w:val="008D5993"/>
    <w:rsid w:val="008F081D"/>
    <w:rsid w:val="008F3962"/>
    <w:rsid w:val="00930FE7"/>
    <w:rsid w:val="009454EF"/>
    <w:rsid w:val="00960963"/>
    <w:rsid w:val="00976AC6"/>
    <w:rsid w:val="009A2986"/>
    <w:rsid w:val="009A7F93"/>
    <w:rsid w:val="009B1D63"/>
    <w:rsid w:val="009B65DE"/>
    <w:rsid w:val="009C18CF"/>
    <w:rsid w:val="009C4CC1"/>
    <w:rsid w:val="009D065B"/>
    <w:rsid w:val="009D17A2"/>
    <w:rsid w:val="00A34B37"/>
    <w:rsid w:val="00A4736E"/>
    <w:rsid w:val="00A81B4B"/>
    <w:rsid w:val="00A83201"/>
    <w:rsid w:val="00A91716"/>
    <w:rsid w:val="00A963FC"/>
    <w:rsid w:val="00AD3C63"/>
    <w:rsid w:val="00AD54B7"/>
    <w:rsid w:val="00AD71CE"/>
    <w:rsid w:val="00AE13EE"/>
    <w:rsid w:val="00B21229"/>
    <w:rsid w:val="00B404EC"/>
    <w:rsid w:val="00B40BE8"/>
    <w:rsid w:val="00B44291"/>
    <w:rsid w:val="00B524EE"/>
    <w:rsid w:val="00B654BB"/>
    <w:rsid w:val="00B72533"/>
    <w:rsid w:val="00B93223"/>
    <w:rsid w:val="00BD2176"/>
    <w:rsid w:val="00BD72AD"/>
    <w:rsid w:val="00C029AC"/>
    <w:rsid w:val="00C0393F"/>
    <w:rsid w:val="00C442F5"/>
    <w:rsid w:val="00C53048"/>
    <w:rsid w:val="00C60A9E"/>
    <w:rsid w:val="00C64F4F"/>
    <w:rsid w:val="00C93AB7"/>
    <w:rsid w:val="00CB722B"/>
    <w:rsid w:val="00CC034D"/>
    <w:rsid w:val="00CD4C46"/>
    <w:rsid w:val="00CE1707"/>
    <w:rsid w:val="00CE7E4F"/>
    <w:rsid w:val="00D01EEA"/>
    <w:rsid w:val="00D5624D"/>
    <w:rsid w:val="00D774AC"/>
    <w:rsid w:val="00D779FB"/>
    <w:rsid w:val="00D83F89"/>
    <w:rsid w:val="00D84BEE"/>
    <w:rsid w:val="00DA3527"/>
    <w:rsid w:val="00DA5EEE"/>
    <w:rsid w:val="00DB3018"/>
    <w:rsid w:val="00DB4AAA"/>
    <w:rsid w:val="00DB63E8"/>
    <w:rsid w:val="00DC1034"/>
    <w:rsid w:val="00E0728E"/>
    <w:rsid w:val="00E372F7"/>
    <w:rsid w:val="00E84D35"/>
    <w:rsid w:val="00EB0246"/>
    <w:rsid w:val="00EB2B77"/>
    <w:rsid w:val="00EB7747"/>
    <w:rsid w:val="00EB7794"/>
    <w:rsid w:val="00EC1660"/>
    <w:rsid w:val="00EC51C6"/>
    <w:rsid w:val="00ED29E0"/>
    <w:rsid w:val="00EF48DB"/>
    <w:rsid w:val="00F0168D"/>
    <w:rsid w:val="00F17B57"/>
    <w:rsid w:val="00F32241"/>
    <w:rsid w:val="00F44230"/>
    <w:rsid w:val="00F61F85"/>
    <w:rsid w:val="00F64807"/>
    <w:rsid w:val="00F72078"/>
    <w:rsid w:val="00F85186"/>
    <w:rsid w:val="00F857F7"/>
    <w:rsid w:val="00FA591B"/>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D3D6AAF"/>
  <w15:docId w15:val="{3763738A-E24F-40C4-83CF-527EC718C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6F5"/>
    <w:pPr>
      <w:spacing w:before="120" w:after="120" w:line="300" w:lineRule="auto"/>
    </w:pPr>
  </w:style>
  <w:style w:type="paragraph" w:styleId="Heading1">
    <w:name w:val="heading 1"/>
    <w:basedOn w:val="Normal"/>
    <w:next w:val="Normal"/>
    <w:link w:val="Heading1Char"/>
    <w:uiPriority w:val="9"/>
    <w:qFormat/>
    <w:rsid w:val="000D4312"/>
    <w:pPr>
      <w:spacing w:before="480" w:after="480"/>
      <w:contextualSpacing/>
      <w:outlineLvl w:val="0"/>
    </w:pPr>
    <w:rPr>
      <w:rFonts w:ascii="Raleway" w:eastAsiaTheme="majorEastAsia" w:hAnsi="Raleway" w:cstheme="majorBidi"/>
      <w:b/>
      <w:bCs/>
      <w:color w:val="007481"/>
      <w:spacing w:val="5"/>
      <w:sz w:val="40"/>
      <w:szCs w:val="28"/>
      <w:lang w:val="en-US"/>
    </w:rPr>
  </w:style>
  <w:style w:type="paragraph" w:styleId="Heading2">
    <w:name w:val="heading 2"/>
    <w:basedOn w:val="Normal"/>
    <w:next w:val="Normal"/>
    <w:link w:val="Heading2Char"/>
    <w:uiPriority w:val="9"/>
    <w:unhideWhenUsed/>
    <w:rsid w:val="000D4312"/>
    <w:pPr>
      <w:spacing w:before="360" w:line="276" w:lineRule="auto"/>
      <w:outlineLvl w:val="1"/>
    </w:pPr>
    <w:rPr>
      <w:rFonts w:ascii="Raleway" w:eastAsiaTheme="majorEastAsia" w:hAnsi="Raleway" w:cstheme="majorBidi"/>
      <w:b/>
      <w:bCs/>
      <w:color w:val="007481"/>
      <w:sz w:val="32"/>
      <w:szCs w:val="26"/>
    </w:rPr>
  </w:style>
  <w:style w:type="paragraph" w:styleId="Heading3">
    <w:name w:val="heading 3"/>
    <w:basedOn w:val="Normal"/>
    <w:next w:val="Normal"/>
    <w:link w:val="Heading3Char"/>
    <w:uiPriority w:val="9"/>
    <w:unhideWhenUsed/>
    <w:qFormat/>
    <w:rsid w:val="002A2EC4"/>
    <w:pPr>
      <w:keepNext/>
      <w:spacing w:before="240" w:line="276"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2A2EC4"/>
    <w:pPr>
      <w:numPr>
        <w:ilvl w:val="3"/>
        <w:numId w:val="22"/>
      </w:numPr>
      <w:spacing w:before="240" w:line="276" w:lineRule="auto"/>
      <w:contextualSpacing/>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DA3527"/>
    <w:pPr>
      <w:keepNext/>
      <w:numPr>
        <w:ilvl w:val="4"/>
        <w:numId w:val="22"/>
      </w:numPr>
      <w:spacing w:before="36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rsid w:val="00AD3C63"/>
    <w:pPr>
      <w:numPr>
        <w:ilvl w:val="5"/>
        <w:numId w:val="22"/>
      </w:numPr>
      <w:spacing w:before="360" w:line="276" w:lineRule="auto"/>
      <w:outlineLvl w:val="5"/>
    </w:pPr>
    <w:rPr>
      <w:rFonts w:asciiTheme="majorHAnsi" w:eastAsiaTheme="majorEastAsia" w:hAnsiTheme="majorHAnsi" w:cstheme="majorBidi"/>
      <w:b/>
      <w:bCs/>
      <w:iCs/>
    </w:rPr>
  </w:style>
  <w:style w:type="paragraph" w:styleId="Heading7">
    <w:name w:val="heading 7"/>
    <w:basedOn w:val="Normal"/>
    <w:next w:val="Normal"/>
    <w:link w:val="Heading7Char"/>
    <w:uiPriority w:val="9"/>
    <w:semiHidden/>
    <w:unhideWhenUsed/>
    <w:qFormat/>
    <w:rsid w:val="004A392D"/>
    <w:pPr>
      <w:numPr>
        <w:ilvl w:val="6"/>
        <w:numId w:val="22"/>
      </w:num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numPr>
        <w:ilvl w:val="7"/>
        <w:numId w:val="2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numPr>
        <w:ilvl w:val="8"/>
        <w:numId w:val="2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312"/>
    <w:rPr>
      <w:rFonts w:ascii="Raleway" w:eastAsiaTheme="majorEastAsia" w:hAnsi="Raleway" w:cstheme="majorBidi"/>
      <w:b/>
      <w:bCs/>
      <w:color w:val="007481"/>
      <w:spacing w:val="5"/>
      <w:sz w:val="40"/>
      <w:szCs w:val="28"/>
      <w:lang w:val="en-US"/>
    </w:rPr>
  </w:style>
  <w:style w:type="character" w:customStyle="1" w:styleId="Heading2Char">
    <w:name w:val="Heading 2 Char"/>
    <w:basedOn w:val="DefaultParagraphFont"/>
    <w:link w:val="Heading2"/>
    <w:uiPriority w:val="9"/>
    <w:rsid w:val="000D4312"/>
    <w:rPr>
      <w:rFonts w:ascii="Raleway" w:eastAsiaTheme="majorEastAsia" w:hAnsi="Raleway" w:cstheme="majorBidi"/>
      <w:b/>
      <w:bCs/>
      <w:color w:val="007481"/>
      <w:sz w:val="32"/>
      <w:szCs w:val="26"/>
    </w:rPr>
  </w:style>
  <w:style w:type="character" w:customStyle="1" w:styleId="Heading3Char">
    <w:name w:val="Heading 3 Char"/>
    <w:basedOn w:val="DefaultParagraphFont"/>
    <w:link w:val="Heading3"/>
    <w:uiPriority w:val="9"/>
    <w:rsid w:val="002A2EC4"/>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2A2EC4"/>
    <w:rPr>
      <w:rFonts w:asciiTheme="majorHAnsi" w:eastAsiaTheme="majorEastAsia" w:hAnsiTheme="majorHAnsi" w:cstheme="majorBidi"/>
      <w:b/>
      <w:bCs/>
      <w:iCs/>
    </w:rPr>
  </w:style>
  <w:style w:type="character" w:customStyle="1" w:styleId="Heading5Char">
    <w:name w:val="Heading 5 Char"/>
    <w:basedOn w:val="DefaultParagraphFont"/>
    <w:link w:val="Heading5"/>
    <w:uiPriority w:val="9"/>
    <w:rsid w:val="00DA3527"/>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AD3C63"/>
    <w:rPr>
      <w:rFonts w:asciiTheme="majorHAnsi" w:eastAsiaTheme="majorEastAsia" w:hAnsiTheme="majorHAnsi" w:cstheme="majorBidi"/>
      <w:b/>
      <w:bCs/>
      <w:iCs/>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table" w:styleId="TableGrid">
    <w:name w:val="Table Grid"/>
    <w:basedOn w:val="TableNormal"/>
    <w:uiPriority w:val="99"/>
    <w:rsid w:val="002E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CE7E4F"/>
    <w:pPr>
      <w:keepNext/>
      <w:spacing w:before="0" w:after="80" w:line="240" w:lineRule="auto"/>
    </w:pPr>
    <w:rPr>
      <w:iCs/>
      <w:color w:val="000000" w:themeColor="text2"/>
      <w:szCs w:val="18"/>
    </w:rPr>
  </w:style>
  <w:style w:type="paragraph" w:styleId="Subtitle">
    <w:name w:val="Subtitle"/>
    <w:basedOn w:val="Normal"/>
    <w:next w:val="Normal"/>
    <w:link w:val="SubtitleChar"/>
    <w:uiPriority w:val="11"/>
    <w:qFormat/>
    <w:rsid w:val="009D17A2"/>
    <w:pPr>
      <w:spacing w:before="480" w:after="720"/>
    </w:pPr>
    <w:rPr>
      <w:rFonts w:asciiTheme="majorHAnsi" w:eastAsiaTheme="majorEastAsia" w:hAnsiTheme="majorHAnsi" w:cstheme="majorBidi"/>
      <w:iCs/>
      <w:sz w:val="36"/>
    </w:rPr>
  </w:style>
  <w:style w:type="character" w:customStyle="1" w:styleId="SubtitleChar">
    <w:name w:val="Subtitle Char"/>
    <w:basedOn w:val="DefaultParagraphFont"/>
    <w:link w:val="Subtitle"/>
    <w:uiPriority w:val="11"/>
    <w:rsid w:val="009D17A2"/>
    <w:rPr>
      <w:rFonts w:asciiTheme="majorHAnsi" w:eastAsiaTheme="majorEastAsia" w:hAnsiTheme="majorHAnsi" w:cstheme="majorBidi"/>
      <w:iCs/>
      <w:sz w:val="36"/>
    </w:rPr>
  </w:style>
  <w:style w:type="character" w:styleId="Strong">
    <w:name w:val="Strong"/>
    <w:uiPriority w:val="22"/>
    <w:rsid w:val="00F85186"/>
    <w:rPr>
      <w:b/>
      <w:bCs/>
    </w:rPr>
  </w:style>
  <w:style w:type="character" w:customStyle="1" w:styleId="Note">
    <w:name w:val="Note"/>
    <w:basedOn w:val="Strong"/>
    <w:uiPriority w:val="1"/>
    <w:qFormat/>
    <w:rsid w:val="00AE13EE"/>
    <w:rPr>
      <w:b/>
      <w:bCs/>
    </w:rPr>
  </w:style>
  <w:style w:type="paragraph" w:styleId="NoSpacing">
    <w:name w:val="No Spacing"/>
    <w:uiPriority w:val="1"/>
    <w:rsid w:val="00FE363E"/>
    <w:pPr>
      <w:spacing w:after="0" w:line="240" w:lineRule="auto"/>
    </w:pPr>
  </w:style>
  <w:style w:type="paragraph" w:styleId="ListParagraph">
    <w:name w:val="List Paragraph"/>
    <w:basedOn w:val="Normal"/>
    <w:link w:val="ListParagraphChar"/>
    <w:uiPriority w:val="34"/>
    <w:rsid w:val="00F85186"/>
    <w:pPr>
      <w:ind w:left="720"/>
      <w:contextualSpacing/>
    </w:pPr>
  </w:style>
  <w:style w:type="character" w:customStyle="1" w:styleId="ListParagraphChar">
    <w:name w:val="List Paragraph Char"/>
    <w:basedOn w:val="DefaultParagraphFont"/>
    <w:link w:val="ListParagraph"/>
    <w:uiPriority w:val="34"/>
    <w:rsid w:val="007C004D"/>
  </w:style>
  <w:style w:type="paragraph" w:customStyle="1" w:styleId="NumberedList">
    <w:name w:val="Numbered List"/>
    <w:basedOn w:val="ListParagraph"/>
    <w:next w:val="Normal"/>
    <w:rsid w:val="003C6254"/>
    <w:pPr>
      <w:numPr>
        <w:numId w:val="11"/>
      </w:numPr>
      <w:spacing w:after="240" w:line="276" w:lineRule="auto"/>
      <w:ind w:left="714" w:hanging="357"/>
    </w:pPr>
  </w:style>
  <w:style w:type="paragraph" w:styleId="TOC4">
    <w:name w:val="toc 4"/>
    <w:basedOn w:val="Normal"/>
    <w:next w:val="Normal"/>
    <w:autoRedefine/>
    <w:uiPriority w:val="39"/>
    <w:unhideWhenUsed/>
    <w:rsid w:val="008B46C4"/>
    <w:pPr>
      <w:spacing w:after="100"/>
      <w:ind w:left="720"/>
    </w:pPr>
  </w:style>
  <w:style w:type="paragraph" w:styleId="TOC2">
    <w:name w:val="toc 2"/>
    <w:basedOn w:val="Normal"/>
    <w:next w:val="Normal"/>
    <w:autoRedefine/>
    <w:uiPriority w:val="39"/>
    <w:unhideWhenUsed/>
    <w:rsid w:val="00EB7794"/>
    <w:pPr>
      <w:spacing w:after="100"/>
      <w:ind w:left="240"/>
    </w:pPr>
  </w:style>
  <w:style w:type="paragraph" w:styleId="TOC3">
    <w:name w:val="toc 3"/>
    <w:basedOn w:val="Normal"/>
    <w:next w:val="Normal"/>
    <w:autoRedefine/>
    <w:uiPriority w:val="39"/>
    <w:unhideWhenUsed/>
    <w:rsid w:val="00EB7794"/>
    <w:pPr>
      <w:spacing w:after="100"/>
      <w:ind w:left="480"/>
    </w:p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TOC1">
    <w:name w:val="toc 1"/>
    <w:basedOn w:val="Normal"/>
    <w:next w:val="Normal"/>
    <w:autoRedefine/>
    <w:uiPriority w:val="39"/>
    <w:unhideWhenUsed/>
    <w:rsid w:val="009D17A2"/>
    <w:pPr>
      <w:spacing w:after="100"/>
    </w:pPr>
  </w:style>
  <w:style w:type="character" w:styleId="Hyperlink">
    <w:name w:val="Hyperlink"/>
    <w:basedOn w:val="DefaultParagraphFont"/>
    <w:uiPriority w:val="99"/>
    <w:unhideWhenUsed/>
    <w:rsid w:val="00AE13EE"/>
    <w:rPr>
      <w:color w:val="0000FF"/>
      <w:u w:val="single"/>
    </w:rPr>
  </w:style>
  <w:style w:type="paragraph" w:customStyle="1" w:styleId="Bulletlist">
    <w:name w:val="Bullet list"/>
    <w:basedOn w:val="ListParagraph"/>
    <w:next w:val="Normal"/>
    <w:link w:val="BulletlistChar"/>
    <w:qFormat/>
    <w:rsid w:val="00C53048"/>
    <w:pPr>
      <w:numPr>
        <w:numId w:val="7"/>
      </w:numPr>
      <w:spacing w:after="240" w:line="276" w:lineRule="auto"/>
      <w:ind w:left="714" w:hanging="357"/>
    </w:pPr>
    <w:rPr>
      <w:lang w:val="en-US"/>
    </w:rPr>
  </w:style>
  <w:style w:type="character" w:customStyle="1" w:styleId="BulletlistChar">
    <w:name w:val="Bullet list Char"/>
    <w:basedOn w:val="ListParagraphChar"/>
    <w:link w:val="Bulletlist"/>
    <w:rsid w:val="00C53048"/>
    <w:rPr>
      <w:lang w:val="en-US"/>
    </w:rPr>
  </w:style>
  <w:style w:type="paragraph" w:customStyle="1" w:styleId="ReturntoTOC">
    <w:name w:val="Return to TOC"/>
    <w:basedOn w:val="Normal"/>
    <w:link w:val="ReturntoTOCChar"/>
    <w:qFormat/>
    <w:rsid w:val="002B3C2E"/>
    <w:pPr>
      <w:spacing w:before="360" w:after="240"/>
    </w:pPr>
  </w:style>
  <w:style w:type="character" w:styleId="CommentReference">
    <w:name w:val="annotation reference"/>
    <w:basedOn w:val="DefaultParagraphFont"/>
    <w:uiPriority w:val="99"/>
    <w:semiHidden/>
    <w:unhideWhenUsed/>
    <w:rsid w:val="00D01EEA"/>
    <w:rPr>
      <w:sz w:val="16"/>
      <w:szCs w:val="16"/>
    </w:rPr>
  </w:style>
  <w:style w:type="character" w:styleId="Emphasis">
    <w:name w:val="Emphasis"/>
    <w:basedOn w:val="DefaultParagraphFont"/>
    <w:uiPriority w:val="20"/>
    <w:rsid w:val="00EF48DB"/>
    <w:rPr>
      <w:i/>
      <w:iCs/>
    </w:rPr>
  </w:style>
  <w:style w:type="paragraph" w:customStyle="1" w:styleId="TableRows">
    <w:name w:val="Table Rows"/>
    <w:basedOn w:val="Normal"/>
    <w:next w:val="Normal"/>
    <w:link w:val="TableRowsChar"/>
    <w:qFormat/>
    <w:rsid w:val="007B2D51"/>
    <w:pPr>
      <w:spacing w:before="0" w:after="0" w:line="276" w:lineRule="auto"/>
    </w:pPr>
  </w:style>
  <w:style w:type="character" w:styleId="UnresolvedMention">
    <w:name w:val="Unresolved Mention"/>
    <w:basedOn w:val="DefaultParagraphFont"/>
    <w:uiPriority w:val="99"/>
    <w:semiHidden/>
    <w:unhideWhenUsed/>
    <w:rsid w:val="00DB3018"/>
    <w:rPr>
      <w:color w:val="605E5C"/>
      <w:shd w:val="clear" w:color="auto" w:fill="E1DFDD"/>
    </w:rPr>
  </w:style>
  <w:style w:type="character" w:customStyle="1" w:styleId="TableRowsChar">
    <w:name w:val="Table Rows Char"/>
    <w:basedOn w:val="DefaultParagraphFont"/>
    <w:link w:val="TableRows"/>
    <w:rsid w:val="007B2D51"/>
  </w:style>
  <w:style w:type="paragraph" w:customStyle="1" w:styleId="Screen1">
    <w:name w:val="Screen 1"/>
    <w:basedOn w:val="Normal"/>
    <w:next w:val="Normal"/>
    <w:link w:val="Screen1Char"/>
    <w:qFormat/>
    <w:rsid w:val="00D779FB"/>
    <w:pPr>
      <w:spacing w:before="240" w:after="240" w:line="276" w:lineRule="auto"/>
    </w:pPr>
    <w:rPr>
      <w:lang w:val="en-US"/>
    </w:rPr>
  </w:style>
  <w:style w:type="paragraph" w:customStyle="1" w:styleId="Screen2">
    <w:name w:val="Screen 2"/>
    <w:basedOn w:val="Screen1"/>
    <w:next w:val="Normal"/>
    <w:link w:val="Screen2Char"/>
    <w:qFormat/>
    <w:rsid w:val="009454EF"/>
    <w:pPr>
      <w:ind w:left="357"/>
    </w:pPr>
  </w:style>
  <w:style w:type="character" w:customStyle="1" w:styleId="Screen1Char">
    <w:name w:val="Screen 1 Char"/>
    <w:basedOn w:val="DefaultParagraphFont"/>
    <w:link w:val="Screen1"/>
    <w:rsid w:val="00D779FB"/>
    <w:rPr>
      <w:lang w:val="en-US"/>
    </w:rPr>
  </w:style>
  <w:style w:type="character" w:customStyle="1" w:styleId="Screen2Char">
    <w:name w:val="Screen 2 Char"/>
    <w:basedOn w:val="Screen1Char"/>
    <w:link w:val="Screen2"/>
    <w:rsid w:val="009454EF"/>
    <w:rPr>
      <w:lang w:val="en-US"/>
    </w:rPr>
  </w:style>
  <w:style w:type="character" w:customStyle="1" w:styleId="ReturntoTOCChar">
    <w:name w:val="Return to TOC Char"/>
    <w:basedOn w:val="DefaultParagraphFont"/>
    <w:link w:val="ReturntoTOC"/>
    <w:rsid w:val="002B3C2E"/>
  </w:style>
  <w:style w:type="paragraph" w:styleId="CommentText">
    <w:name w:val="annotation text"/>
    <w:basedOn w:val="Normal"/>
    <w:link w:val="CommentTextChar"/>
    <w:uiPriority w:val="99"/>
    <w:unhideWhenUsed/>
    <w:rsid w:val="00D01EEA"/>
    <w:pPr>
      <w:spacing w:line="240" w:lineRule="auto"/>
    </w:pPr>
    <w:rPr>
      <w:sz w:val="20"/>
      <w:szCs w:val="20"/>
    </w:rPr>
  </w:style>
  <w:style w:type="character" w:customStyle="1" w:styleId="CommentTextChar">
    <w:name w:val="Comment Text Char"/>
    <w:basedOn w:val="DefaultParagraphFont"/>
    <w:link w:val="CommentText"/>
    <w:uiPriority w:val="99"/>
    <w:rsid w:val="00D01EEA"/>
    <w:rPr>
      <w:sz w:val="20"/>
      <w:szCs w:val="20"/>
    </w:rPr>
  </w:style>
  <w:style w:type="paragraph" w:customStyle="1" w:styleId="TableBodyTextMIRB">
    <w:name w:val="Table Body Text MIRB"/>
    <w:basedOn w:val="Normal"/>
    <w:link w:val="TableBodyTextMIRBChar"/>
    <w:autoRedefine/>
    <w:qFormat/>
    <w:rsid w:val="00DB63E8"/>
    <w:pPr>
      <w:widowControl w:val="0"/>
      <w:spacing w:after="60" w:line="240" w:lineRule="auto"/>
    </w:pPr>
    <w:rPr>
      <w:rFonts w:eastAsiaTheme="minorEastAsia" w:cstheme="minorBidi"/>
      <w:szCs w:val="22"/>
    </w:rPr>
  </w:style>
  <w:style w:type="character" w:customStyle="1" w:styleId="TableBodyTextMIRBChar">
    <w:name w:val="Table Body Text MIRB Char"/>
    <w:basedOn w:val="DefaultParagraphFont"/>
    <w:link w:val="TableBodyTextMIRB"/>
    <w:rsid w:val="00DB63E8"/>
    <w:rPr>
      <w:rFonts w:eastAsiaTheme="minorEastAsia" w:cstheme="minorBidi"/>
      <w:szCs w:val="22"/>
    </w:rPr>
  </w:style>
  <w:style w:type="paragraph" w:customStyle="1" w:styleId="TableColumnNameMIRB">
    <w:name w:val="Table Column Name MIRB"/>
    <w:basedOn w:val="TableBodyTextMIRB"/>
    <w:link w:val="TableColumnNameMIRBChar"/>
    <w:qFormat/>
    <w:rsid w:val="00644258"/>
    <w:rPr>
      <w:b/>
    </w:rPr>
  </w:style>
  <w:style w:type="character" w:customStyle="1" w:styleId="TableColumnNameMIRBChar">
    <w:name w:val="Table Column Name MIRB Char"/>
    <w:basedOn w:val="TableBodyTextMIRBChar"/>
    <w:link w:val="TableColumnNameMIRB"/>
    <w:rsid w:val="00644258"/>
    <w:rPr>
      <w:rFonts w:eastAsiaTheme="minorEastAsia" w:cstheme="minorBidi"/>
      <w:b/>
      <w:szCs w:val="22"/>
    </w:rPr>
  </w:style>
  <w:style w:type="paragraph" w:customStyle="1" w:styleId="TableHeaderRowTextMIRB">
    <w:name w:val="Table Header Row Text MIRB"/>
    <w:basedOn w:val="TableBodyTextMIRB"/>
    <w:link w:val="TableHeaderRowTextMIRBChar"/>
    <w:qFormat/>
    <w:rsid w:val="00644258"/>
    <w:pPr>
      <w:jc w:val="center"/>
    </w:pPr>
    <w:rPr>
      <w:b/>
    </w:rPr>
  </w:style>
  <w:style w:type="character" w:customStyle="1" w:styleId="TableHeaderRowTextMIRBChar">
    <w:name w:val="Table Header Row Text MIRB Char"/>
    <w:basedOn w:val="TableBodyTextMIRBChar"/>
    <w:link w:val="TableHeaderRowTextMIRB"/>
    <w:rsid w:val="00644258"/>
    <w:rPr>
      <w:rFonts w:eastAsiaTheme="minorEastAsia" w:cstheme="minorBidi"/>
      <w:b/>
      <w:szCs w:val="22"/>
    </w:rPr>
  </w:style>
  <w:style w:type="paragraph" w:styleId="CommentSubject">
    <w:name w:val="annotation subject"/>
    <w:basedOn w:val="CommentText"/>
    <w:next w:val="CommentText"/>
    <w:link w:val="CommentSubjectChar"/>
    <w:uiPriority w:val="99"/>
    <w:semiHidden/>
    <w:unhideWhenUsed/>
    <w:rsid w:val="00D01EEA"/>
    <w:rPr>
      <w:b/>
      <w:bCs/>
    </w:rPr>
  </w:style>
  <w:style w:type="character" w:customStyle="1" w:styleId="CommentSubjectChar">
    <w:name w:val="Comment Subject Char"/>
    <w:basedOn w:val="CommentTextChar"/>
    <w:link w:val="CommentSubject"/>
    <w:uiPriority w:val="99"/>
    <w:semiHidden/>
    <w:rsid w:val="00D01EEA"/>
    <w:rPr>
      <w:b/>
      <w:bCs/>
      <w:sz w:val="20"/>
      <w:szCs w:val="20"/>
    </w:rPr>
  </w:style>
  <w:style w:type="paragraph" w:customStyle="1" w:styleId="BodyAccessibleTextMIRB">
    <w:name w:val="Body Accessible Text MIRB"/>
    <w:link w:val="BodyAccessibleTextMIRBChar"/>
    <w:qFormat/>
    <w:rsid w:val="00B404EC"/>
    <w:pPr>
      <w:keepLines/>
      <w:spacing w:after="200" w:line="360" w:lineRule="auto"/>
    </w:pPr>
    <w:rPr>
      <w:rFonts w:eastAsiaTheme="minorEastAsia" w:cstheme="minorBidi"/>
      <w:szCs w:val="22"/>
    </w:rPr>
  </w:style>
  <w:style w:type="character" w:customStyle="1" w:styleId="BodyAccessibleTextMIRBChar">
    <w:name w:val="Body Accessible Text MIRB Char"/>
    <w:basedOn w:val="DefaultParagraphFont"/>
    <w:link w:val="BodyAccessibleTextMIRB"/>
    <w:rsid w:val="00B404EC"/>
    <w:rPr>
      <w:rFonts w:eastAsiaTheme="minorEastAsia" w:cstheme="minorBidi"/>
      <w:szCs w:val="22"/>
    </w:rPr>
  </w:style>
  <w:style w:type="paragraph" w:customStyle="1" w:styleId="HyperlinkMIRB">
    <w:name w:val="Hyperlink MIRB"/>
    <w:basedOn w:val="BodyAccessibleTextMIRB"/>
    <w:link w:val="HyperlinkMIRBChar"/>
    <w:qFormat/>
    <w:rsid w:val="003C6EF3"/>
    <w:rPr>
      <w:color w:val="0000FF"/>
      <w:u w:val="single"/>
    </w:rPr>
  </w:style>
  <w:style w:type="character" w:customStyle="1" w:styleId="HyperlinkMIRBChar">
    <w:name w:val="Hyperlink MIRB Char"/>
    <w:basedOn w:val="BodyAccessibleTextMIRBChar"/>
    <w:link w:val="HyperlinkMIRB"/>
    <w:rsid w:val="003C6EF3"/>
    <w:rPr>
      <w:rFonts w:eastAsiaTheme="minorEastAsia" w:cstheme="minorBidi"/>
      <w:color w:val="0000FF"/>
      <w:szCs w:val="22"/>
      <w:u w:val="single"/>
    </w:rPr>
  </w:style>
  <w:style w:type="paragraph" w:customStyle="1" w:styleId="ActiveOffer-FLSAexempt">
    <w:name w:val="Active Offer-FLSA exempt"/>
    <w:basedOn w:val="Normal"/>
    <w:link w:val="ActiveOffer-FLSAexemptChar"/>
    <w:qFormat/>
    <w:rsid w:val="00F857F7"/>
    <w:pPr>
      <w:spacing w:before="480" w:after="240"/>
    </w:pPr>
    <w:rPr>
      <w:lang w:val="fr-CA"/>
    </w:rPr>
  </w:style>
  <w:style w:type="character" w:customStyle="1" w:styleId="ActiveOffer-FLSAexemptChar">
    <w:name w:val="Active Offer-FLSA exempt Char"/>
    <w:basedOn w:val="DefaultParagraphFont"/>
    <w:link w:val="ActiveOffer-FLSAexempt"/>
    <w:rsid w:val="00F857F7"/>
    <w:rPr>
      <w:lang w:val="fr-CA"/>
    </w:rPr>
  </w:style>
  <w:style w:type="character" w:customStyle="1" w:styleId="backwardarrow1">
    <w:name w:val="backward_arrow1"/>
    <w:basedOn w:val="DefaultParagraphFont"/>
    <w:rsid w:val="00F32241"/>
    <w:rPr>
      <w:color w:val="C00000"/>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50067">
      <w:bodyDiv w:val="1"/>
      <w:marLeft w:val="0"/>
      <w:marRight w:val="0"/>
      <w:marTop w:val="0"/>
      <w:marBottom w:val="0"/>
      <w:divBdr>
        <w:top w:val="none" w:sz="0" w:space="0" w:color="auto"/>
        <w:left w:val="none" w:sz="0" w:space="0" w:color="auto"/>
        <w:bottom w:val="none" w:sz="0" w:space="0" w:color="auto"/>
        <w:right w:val="none" w:sz="0" w:space="0" w:color="auto"/>
      </w:divBdr>
      <w:divsChild>
        <w:div w:id="1844860080">
          <w:marLeft w:val="0"/>
          <w:marRight w:val="0"/>
          <w:marTop w:val="0"/>
          <w:marBottom w:val="0"/>
          <w:divBdr>
            <w:top w:val="none" w:sz="0" w:space="0" w:color="auto"/>
            <w:left w:val="none" w:sz="0" w:space="0" w:color="auto"/>
            <w:bottom w:val="none" w:sz="0" w:space="0" w:color="auto"/>
            <w:right w:val="none" w:sz="0" w:space="0" w:color="auto"/>
          </w:divBdr>
          <w:divsChild>
            <w:div w:id="571962185">
              <w:marLeft w:val="0"/>
              <w:marRight w:val="0"/>
              <w:marTop w:val="0"/>
              <w:marBottom w:val="0"/>
              <w:divBdr>
                <w:top w:val="none" w:sz="0" w:space="0" w:color="auto"/>
                <w:left w:val="none" w:sz="0" w:space="0" w:color="auto"/>
                <w:bottom w:val="none" w:sz="0" w:space="0" w:color="auto"/>
                <w:right w:val="none" w:sz="0" w:space="0" w:color="auto"/>
              </w:divBdr>
              <w:divsChild>
                <w:div w:id="125798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7023">
      <w:bodyDiv w:val="1"/>
      <w:marLeft w:val="0"/>
      <w:marRight w:val="0"/>
      <w:marTop w:val="0"/>
      <w:marBottom w:val="0"/>
      <w:divBdr>
        <w:top w:val="none" w:sz="0" w:space="0" w:color="auto"/>
        <w:left w:val="none" w:sz="0" w:space="0" w:color="auto"/>
        <w:bottom w:val="none" w:sz="0" w:space="0" w:color="auto"/>
        <w:right w:val="none" w:sz="0" w:space="0" w:color="auto"/>
      </w:divBdr>
    </w:div>
    <w:div w:id="353504275">
      <w:bodyDiv w:val="1"/>
      <w:marLeft w:val="0"/>
      <w:marRight w:val="0"/>
      <w:marTop w:val="0"/>
      <w:marBottom w:val="0"/>
      <w:divBdr>
        <w:top w:val="none" w:sz="0" w:space="0" w:color="auto"/>
        <w:left w:val="none" w:sz="0" w:space="0" w:color="auto"/>
        <w:bottom w:val="none" w:sz="0" w:space="0" w:color="auto"/>
        <w:right w:val="none" w:sz="0" w:space="0" w:color="auto"/>
      </w:divBdr>
      <w:divsChild>
        <w:div w:id="1366295916">
          <w:marLeft w:val="0"/>
          <w:marRight w:val="0"/>
          <w:marTop w:val="0"/>
          <w:marBottom w:val="0"/>
          <w:divBdr>
            <w:top w:val="none" w:sz="0" w:space="0" w:color="auto"/>
            <w:left w:val="none" w:sz="0" w:space="0" w:color="auto"/>
            <w:bottom w:val="none" w:sz="0" w:space="0" w:color="auto"/>
            <w:right w:val="none" w:sz="0" w:space="0" w:color="auto"/>
          </w:divBdr>
          <w:divsChild>
            <w:div w:id="661851633">
              <w:marLeft w:val="0"/>
              <w:marRight w:val="0"/>
              <w:marTop w:val="0"/>
              <w:marBottom w:val="0"/>
              <w:divBdr>
                <w:top w:val="none" w:sz="0" w:space="0" w:color="auto"/>
                <w:left w:val="none" w:sz="0" w:space="0" w:color="auto"/>
                <w:bottom w:val="none" w:sz="0" w:space="0" w:color="auto"/>
                <w:right w:val="none" w:sz="0" w:space="0" w:color="auto"/>
              </w:divBdr>
              <w:divsChild>
                <w:div w:id="20130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19646">
      <w:bodyDiv w:val="1"/>
      <w:marLeft w:val="0"/>
      <w:marRight w:val="0"/>
      <w:marTop w:val="0"/>
      <w:marBottom w:val="0"/>
      <w:divBdr>
        <w:top w:val="none" w:sz="0" w:space="0" w:color="auto"/>
        <w:left w:val="none" w:sz="0" w:space="0" w:color="auto"/>
        <w:bottom w:val="none" w:sz="0" w:space="0" w:color="auto"/>
        <w:right w:val="none" w:sz="0" w:space="0" w:color="auto"/>
      </w:divBdr>
      <w:divsChild>
        <w:div w:id="12996154">
          <w:marLeft w:val="0"/>
          <w:marRight w:val="0"/>
          <w:marTop w:val="0"/>
          <w:marBottom w:val="0"/>
          <w:divBdr>
            <w:top w:val="none" w:sz="0" w:space="0" w:color="auto"/>
            <w:left w:val="none" w:sz="0" w:space="0" w:color="auto"/>
            <w:bottom w:val="none" w:sz="0" w:space="0" w:color="auto"/>
            <w:right w:val="none" w:sz="0" w:space="0" w:color="auto"/>
          </w:divBdr>
          <w:divsChild>
            <w:div w:id="688337450">
              <w:marLeft w:val="0"/>
              <w:marRight w:val="0"/>
              <w:marTop w:val="0"/>
              <w:marBottom w:val="0"/>
              <w:divBdr>
                <w:top w:val="none" w:sz="0" w:space="0" w:color="auto"/>
                <w:left w:val="none" w:sz="0" w:space="0" w:color="auto"/>
                <w:bottom w:val="none" w:sz="0" w:space="0" w:color="auto"/>
                <w:right w:val="none" w:sz="0" w:space="0" w:color="auto"/>
              </w:divBdr>
              <w:divsChild>
                <w:div w:id="2931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60127">
      <w:bodyDiv w:val="1"/>
      <w:marLeft w:val="0"/>
      <w:marRight w:val="0"/>
      <w:marTop w:val="0"/>
      <w:marBottom w:val="0"/>
      <w:divBdr>
        <w:top w:val="none" w:sz="0" w:space="0" w:color="auto"/>
        <w:left w:val="none" w:sz="0" w:space="0" w:color="auto"/>
        <w:bottom w:val="none" w:sz="0" w:space="0" w:color="auto"/>
        <w:right w:val="none" w:sz="0" w:space="0" w:color="auto"/>
      </w:divBdr>
      <w:divsChild>
        <w:div w:id="457645292">
          <w:marLeft w:val="0"/>
          <w:marRight w:val="0"/>
          <w:marTop w:val="0"/>
          <w:marBottom w:val="0"/>
          <w:divBdr>
            <w:top w:val="none" w:sz="0" w:space="0" w:color="auto"/>
            <w:left w:val="none" w:sz="0" w:space="0" w:color="auto"/>
            <w:bottom w:val="none" w:sz="0" w:space="0" w:color="auto"/>
            <w:right w:val="none" w:sz="0" w:space="0" w:color="auto"/>
          </w:divBdr>
          <w:divsChild>
            <w:div w:id="202712477">
              <w:marLeft w:val="0"/>
              <w:marRight w:val="0"/>
              <w:marTop w:val="0"/>
              <w:marBottom w:val="0"/>
              <w:divBdr>
                <w:top w:val="none" w:sz="0" w:space="0" w:color="auto"/>
                <w:left w:val="none" w:sz="0" w:space="0" w:color="auto"/>
                <w:bottom w:val="none" w:sz="0" w:space="0" w:color="auto"/>
                <w:right w:val="none" w:sz="0" w:space="0" w:color="auto"/>
              </w:divBdr>
              <w:divsChild>
                <w:div w:id="10464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34283">
      <w:bodyDiv w:val="1"/>
      <w:marLeft w:val="0"/>
      <w:marRight w:val="0"/>
      <w:marTop w:val="0"/>
      <w:marBottom w:val="0"/>
      <w:divBdr>
        <w:top w:val="none" w:sz="0" w:space="0" w:color="auto"/>
        <w:left w:val="none" w:sz="0" w:space="0" w:color="auto"/>
        <w:bottom w:val="none" w:sz="0" w:space="0" w:color="auto"/>
        <w:right w:val="none" w:sz="0" w:space="0" w:color="auto"/>
      </w:divBdr>
      <w:divsChild>
        <w:div w:id="1573928341">
          <w:marLeft w:val="0"/>
          <w:marRight w:val="0"/>
          <w:marTop w:val="0"/>
          <w:marBottom w:val="0"/>
          <w:divBdr>
            <w:top w:val="none" w:sz="0" w:space="0" w:color="auto"/>
            <w:left w:val="none" w:sz="0" w:space="0" w:color="auto"/>
            <w:bottom w:val="none" w:sz="0" w:space="0" w:color="auto"/>
            <w:right w:val="none" w:sz="0" w:space="0" w:color="auto"/>
          </w:divBdr>
          <w:divsChild>
            <w:div w:id="1093428130">
              <w:marLeft w:val="0"/>
              <w:marRight w:val="0"/>
              <w:marTop w:val="0"/>
              <w:marBottom w:val="0"/>
              <w:divBdr>
                <w:top w:val="none" w:sz="0" w:space="0" w:color="auto"/>
                <w:left w:val="none" w:sz="0" w:space="0" w:color="auto"/>
                <w:bottom w:val="none" w:sz="0" w:space="0" w:color="auto"/>
                <w:right w:val="none" w:sz="0" w:space="0" w:color="auto"/>
              </w:divBdr>
              <w:divsChild>
                <w:div w:id="98134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919238">
      <w:bodyDiv w:val="1"/>
      <w:marLeft w:val="0"/>
      <w:marRight w:val="0"/>
      <w:marTop w:val="0"/>
      <w:marBottom w:val="0"/>
      <w:divBdr>
        <w:top w:val="none" w:sz="0" w:space="0" w:color="auto"/>
        <w:left w:val="none" w:sz="0" w:space="0" w:color="auto"/>
        <w:bottom w:val="none" w:sz="0" w:space="0" w:color="auto"/>
        <w:right w:val="none" w:sz="0" w:space="0" w:color="auto"/>
      </w:divBdr>
      <w:divsChild>
        <w:div w:id="1830750316">
          <w:marLeft w:val="0"/>
          <w:marRight w:val="0"/>
          <w:marTop w:val="0"/>
          <w:marBottom w:val="0"/>
          <w:divBdr>
            <w:top w:val="none" w:sz="0" w:space="0" w:color="auto"/>
            <w:left w:val="none" w:sz="0" w:space="0" w:color="auto"/>
            <w:bottom w:val="none" w:sz="0" w:space="0" w:color="auto"/>
            <w:right w:val="none" w:sz="0" w:space="0" w:color="auto"/>
          </w:divBdr>
          <w:divsChild>
            <w:div w:id="16083952">
              <w:marLeft w:val="0"/>
              <w:marRight w:val="0"/>
              <w:marTop w:val="0"/>
              <w:marBottom w:val="0"/>
              <w:divBdr>
                <w:top w:val="none" w:sz="0" w:space="0" w:color="auto"/>
                <w:left w:val="none" w:sz="0" w:space="0" w:color="auto"/>
                <w:bottom w:val="none" w:sz="0" w:space="0" w:color="auto"/>
                <w:right w:val="none" w:sz="0" w:space="0" w:color="auto"/>
              </w:divBdr>
              <w:divsChild>
                <w:div w:id="383138680">
                  <w:marLeft w:val="0"/>
                  <w:marRight w:val="0"/>
                  <w:marTop w:val="0"/>
                  <w:marBottom w:val="0"/>
                  <w:divBdr>
                    <w:top w:val="none" w:sz="0" w:space="0" w:color="auto"/>
                    <w:left w:val="none" w:sz="0" w:space="0" w:color="auto"/>
                    <w:bottom w:val="none" w:sz="0" w:space="0" w:color="auto"/>
                    <w:right w:val="none" w:sz="0" w:space="0" w:color="auto"/>
                  </w:divBdr>
                  <w:divsChild>
                    <w:div w:id="117349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041354">
      <w:bodyDiv w:val="1"/>
      <w:marLeft w:val="0"/>
      <w:marRight w:val="0"/>
      <w:marTop w:val="0"/>
      <w:marBottom w:val="0"/>
      <w:divBdr>
        <w:top w:val="none" w:sz="0" w:space="0" w:color="auto"/>
        <w:left w:val="none" w:sz="0" w:space="0" w:color="auto"/>
        <w:bottom w:val="none" w:sz="0" w:space="0" w:color="auto"/>
        <w:right w:val="none" w:sz="0" w:space="0" w:color="auto"/>
      </w:divBdr>
      <w:divsChild>
        <w:div w:id="376439162">
          <w:marLeft w:val="0"/>
          <w:marRight w:val="0"/>
          <w:marTop w:val="0"/>
          <w:marBottom w:val="0"/>
          <w:divBdr>
            <w:top w:val="none" w:sz="0" w:space="0" w:color="auto"/>
            <w:left w:val="none" w:sz="0" w:space="0" w:color="auto"/>
            <w:bottom w:val="none" w:sz="0" w:space="0" w:color="auto"/>
            <w:right w:val="none" w:sz="0" w:space="0" w:color="auto"/>
          </w:divBdr>
          <w:divsChild>
            <w:div w:id="59706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3583">
      <w:bodyDiv w:val="1"/>
      <w:marLeft w:val="0"/>
      <w:marRight w:val="0"/>
      <w:marTop w:val="0"/>
      <w:marBottom w:val="0"/>
      <w:divBdr>
        <w:top w:val="none" w:sz="0" w:space="0" w:color="auto"/>
        <w:left w:val="none" w:sz="0" w:space="0" w:color="auto"/>
        <w:bottom w:val="none" w:sz="0" w:space="0" w:color="auto"/>
        <w:right w:val="none" w:sz="0" w:space="0" w:color="auto"/>
      </w:divBdr>
      <w:divsChild>
        <w:div w:id="1888491476">
          <w:marLeft w:val="0"/>
          <w:marRight w:val="0"/>
          <w:marTop w:val="0"/>
          <w:marBottom w:val="0"/>
          <w:divBdr>
            <w:top w:val="none" w:sz="0" w:space="0" w:color="auto"/>
            <w:left w:val="none" w:sz="0" w:space="0" w:color="auto"/>
            <w:bottom w:val="none" w:sz="0" w:space="0" w:color="auto"/>
            <w:right w:val="none" w:sz="0" w:space="0" w:color="auto"/>
          </w:divBdr>
          <w:divsChild>
            <w:div w:id="280000033">
              <w:marLeft w:val="0"/>
              <w:marRight w:val="0"/>
              <w:marTop w:val="0"/>
              <w:marBottom w:val="0"/>
              <w:divBdr>
                <w:top w:val="none" w:sz="0" w:space="0" w:color="auto"/>
                <w:left w:val="none" w:sz="0" w:space="0" w:color="auto"/>
                <w:bottom w:val="none" w:sz="0" w:space="0" w:color="auto"/>
                <w:right w:val="none" w:sz="0" w:space="0" w:color="auto"/>
              </w:divBdr>
              <w:divsChild>
                <w:div w:id="11412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06495">
      <w:bodyDiv w:val="1"/>
      <w:marLeft w:val="0"/>
      <w:marRight w:val="0"/>
      <w:marTop w:val="0"/>
      <w:marBottom w:val="0"/>
      <w:divBdr>
        <w:top w:val="none" w:sz="0" w:space="0" w:color="auto"/>
        <w:left w:val="none" w:sz="0" w:space="0" w:color="auto"/>
        <w:bottom w:val="none" w:sz="0" w:space="0" w:color="auto"/>
        <w:right w:val="none" w:sz="0" w:space="0" w:color="auto"/>
      </w:divBdr>
      <w:divsChild>
        <w:div w:id="1403674683">
          <w:marLeft w:val="0"/>
          <w:marRight w:val="0"/>
          <w:marTop w:val="0"/>
          <w:marBottom w:val="0"/>
          <w:divBdr>
            <w:top w:val="none" w:sz="0" w:space="0" w:color="auto"/>
            <w:left w:val="none" w:sz="0" w:space="0" w:color="auto"/>
            <w:bottom w:val="none" w:sz="0" w:space="0" w:color="auto"/>
            <w:right w:val="none" w:sz="0" w:space="0" w:color="auto"/>
          </w:divBdr>
          <w:divsChild>
            <w:div w:id="2097744465">
              <w:marLeft w:val="0"/>
              <w:marRight w:val="0"/>
              <w:marTop w:val="0"/>
              <w:marBottom w:val="0"/>
              <w:divBdr>
                <w:top w:val="none" w:sz="0" w:space="0" w:color="auto"/>
                <w:left w:val="none" w:sz="0" w:space="0" w:color="auto"/>
                <w:bottom w:val="none" w:sz="0" w:space="0" w:color="auto"/>
                <w:right w:val="none" w:sz="0" w:space="0" w:color="auto"/>
              </w:divBdr>
              <w:divsChild>
                <w:div w:id="70752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68724">
      <w:bodyDiv w:val="1"/>
      <w:marLeft w:val="0"/>
      <w:marRight w:val="0"/>
      <w:marTop w:val="0"/>
      <w:marBottom w:val="0"/>
      <w:divBdr>
        <w:top w:val="none" w:sz="0" w:space="0" w:color="auto"/>
        <w:left w:val="none" w:sz="0" w:space="0" w:color="auto"/>
        <w:bottom w:val="none" w:sz="0" w:space="0" w:color="auto"/>
        <w:right w:val="none" w:sz="0" w:space="0" w:color="auto"/>
      </w:divBdr>
      <w:divsChild>
        <w:div w:id="290483864">
          <w:marLeft w:val="0"/>
          <w:marRight w:val="0"/>
          <w:marTop w:val="0"/>
          <w:marBottom w:val="0"/>
          <w:divBdr>
            <w:top w:val="none" w:sz="0" w:space="0" w:color="auto"/>
            <w:left w:val="none" w:sz="0" w:space="0" w:color="auto"/>
            <w:bottom w:val="none" w:sz="0" w:space="0" w:color="auto"/>
            <w:right w:val="none" w:sz="0" w:space="0" w:color="auto"/>
          </w:divBdr>
          <w:divsChild>
            <w:div w:id="1188181286">
              <w:marLeft w:val="0"/>
              <w:marRight w:val="0"/>
              <w:marTop w:val="0"/>
              <w:marBottom w:val="0"/>
              <w:divBdr>
                <w:top w:val="none" w:sz="0" w:space="0" w:color="auto"/>
                <w:left w:val="none" w:sz="0" w:space="0" w:color="auto"/>
                <w:bottom w:val="none" w:sz="0" w:space="0" w:color="auto"/>
                <w:right w:val="none" w:sz="0" w:space="0" w:color="auto"/>
              </w:divBdr>
              <w:divsChild>
                <w:div w:id="165761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759465">
      <w:bodyDiv w:val="1"/>
      <w:marLeft w:val="0"/>
      <w:marRight w:val="0"/>
      <w:marTop w:val="0"/>
      <w:marBottom w:val="0"/>
      <w:divBdr>
        <w:top w:val="none" w:sz="0" w:space="0" w:color="auto"/>
        <w:left w:val="none" w:sz="0" w:space="0" w:color="auto"/>
        <w:bottom w:val="none" w:sz="0" w:space="0" w:color="auto"/>
        <w:right w:val="none" w:sz="0" w:space="0" w:color="auto"/>
      </w:divBdr>
      <w:divsChild>
        <w:div w:id="2079285955">
          <w:marLeft w:val="0"/>
          <w:marRight w:val="0"/>
          <w:marTop w:val="0"/>
          <w:marBottom w:val="0"/>
          <w:divBdr>
            <w:top w:val="none" w:sz="0" w:space="0" w:color="auto"/>
            <w:left w:val="none" w:sz="0" w:space="0" w:color="auto"/>
            <w:bottom w:val="none" w:sz="0" w:space="0" w:color="auto"/>
            <w:right w:val="none" w:sz="0" w:space="0" w:color="auto"/>
          </w:divBdr>
          <w:divsChild>
            <w:div w:id="868958202">
              <w:marLeft w:val="0"/>
              <w:marRight w:val="0"/>
              <w:marTop w:val="0"/>
              <w:marBottom w:val="0"/>
              <w:divBdr>
                <w:top w:val="none" w:sz="0" w:space="0" w:color="auto"/>
                <w:left w:val="none" w:sz="0" w:space="0" w:color="auto"/>
                <w:bottom w:val="none" w:sz="0" w:space="0" w:color="auto"/>
                <w:right w:val="none" w:sz="0" w:space="0" w:color="auto"/>
              </w:divBdr>
              <w:divsChild>
                <w:div w:id="458031546">
                  <w:marLeft w:val="0"/>
                  <w:marRight w:val="0"/>
                  <w:marTop w:val="0"/>
                  <w:marBottom w:val="0"/>
                  <w:divBdr>
                    <w:top w:val="none" w:sz="0" w:space="0" w:color="auto"/>
                    <w:left w:val="none" w:sz="0" w:space="0" w:color="auto"/>
                    <w:bottom w:val="none" w:sz="0" w:space="0" w:color="auto"/>
                    <w:right w:val="none" w:sz="0" w:space="0" w:color="auto"/>
                  </w:divBdr>
                  <w:divsChild>
                    <w:div w:id="97406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o@ontario.c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YLEYST\OneDrive%20-%20Government%20of%20Ontario\Accessibility-Writing\Template-Accessible%20Document%202.0%20(2020-04-23).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7A00D10981C47BD65F5227626B27F" ma:contentTypeVersion="9" ma:contentTypeDescription="Create a new document." ma:contentTypeScope="" ma:versionID="af9b61d0b9a35902dd37249eb0b32e2f">
  <xsd:schema xmlns:xsd="http://www.w3.org/2001/XMLSchema" xmlns:xs="http://www.w3.org/2001/XMLSchema" xmlns:p="http://schemas.microsoft.com/office/2006/metadata/properties" xmlns:ns3="15318033-7160-47cc-a05e-f7737ce56156" targetNamespace="http://schemas.microsoft.com/office/2006/metadata/properties" ma:root="true" ma:fieldsID="48e89309da81eb1e7658a82eb3e7d261" ns3:_="">
    <xsd:import namespace="15318033-7160-47cc-a05e-f7737ce561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18033-7160-47cc-a05e-f7737ce56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A9F0C8-26ED-49E1-B5BB-0B627C19B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18033-7160-47cc-a05e-f7737ce56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59E9A4-F865-49A0-847A-59AE26E4BAD3}">
  <ds:schemaRefs>
    <ds:schemaRef ds:uri="http://schemas.microsoft.com/sharepoint/v3/contenttype/forms"/>
  </ds:schemaRefs>
</ds:datastoreItem>
</file>

<file path=customXml/itemProps3.xml><?xml version="1.0" encoding="utf-8"?>
<ds:datastoreItem xmlns:ds="http://schemas.openxmlformats.org/officeDocument/2006/customXml" ds:itemID="{C0ABBBF8-BFA6-4CFA-8927-48D42E8286E3}">
  <ds:schemaRefs>
    <ds:schemaRef ds:uri="http://schemas.openxmlformats.org/officeDocument/2006/bibliography"/>
  </ds:schemaRefs>
</ds:datastoreItem>
</file>

<file path=customXml/itemProps4.xml><?xml version="1.0" encoding="utf-8"?>
<ds:datastoreItem xmlns:ds="http://schemas.openxmlformats.org/officeDocument/2006/customXml" ds:itemID="{BBE59D33-777A-4C5A-99AB-1C542BA1B54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5318033-7160-47cc-a05e-f7737ce5615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Template-Accessible Document 2.0 (2020-04-23)</Template>
  <TotalTime>27</TotalTime>
  <Pages>4</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Dataset Documentation: Ontario Trail Network</vt:lpstr>
    </vt:vector>
  </TitlesOfParts>
  <Company>MGS</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Dataset Documentation: Ontario Trail Network (OTN) Access Point</dc:title>
  <dc:subject/>
  <dc:creator>Land Information Ontario (LIO)</dc:creator>
  <cp:keywords>LIO; AODA; Microsoft Word; Ontario GeoHub</cp:keywords>
  <dc:description/>
  <cp:lastModifiedBy>Whyley, Stephanie (MNRF)</cp:lastModifiedBy>
  <cp:revision>7</cp:revision>
  <dcterms:created xsi:type="dcterms:W3CDTF">2021-08-25T18:23:00Z</dcterms:created>
  <dcterms:modified xsi:type="dcterms:W3CDTF">2021-08-25T19:58:00Z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0x01010045B7A00D10981C47BD65F5227626B27F</vt:lpwstr>
  </property>
  <property fmtid="{D5CDD505-2E9C-101B-9397-08002B2CF9AE}" pid="3" name="MSIP_Label_034a106e-6316-442c-ad35-738afd673d2b_Enabled">
    <vt:lpwstr>true</vt:lpwstr>
  </property>
  <property fmtid="{D5CDD505-2E9C-101B-9397-08002B2CF9AE}" pid="4" name="MSIP_Label_034a106e-6316-442c-ad35-738afd673d2b_SetDate">
    <vt:lpwstr>2021-08-25T18:23:05Z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